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5B" w:rsidRPr="001305C7" w:rsidRDefault="001C225B" w:rsidP="009439C7">
      <w:pPr>
        <w:spacing w:line="240" w:lineRule="auto"/>
        <w:jc w:val="center"/>
        <w:rPr>
          <w:rFonts w:ascii="Times New Roman" w:hAnsi="Times New Roman"/>
          <w:b/>
          <w:sz w:val="28"/>
          <w:szCs w:val="28"/>
        </w:rPr>
      </w:pPr>
      <w:r w:rsidRPr="001305C7">
        <w:rPr>
          <w:rFonts w:ascii="Times New Roman" w:hAnsi="Times New Roman"/>
          <w:b/>
          <w:sz w:val="28"/>
          <w:szCs w:val="28"/>
        </w:rPr>
        <w:t xml:space="preserve">NJChM „Pažinimas“ </w:t>
      </w:r>
      <w:r>
        <w:rPr>
          <w:rFonts w:ascii="Times New Roman" w:hAnsi="Times New Roman"/>
          <w:b/>
          <w:sz w:val="28"/>
          <w:szCs w:val="28"/>
        </w:rPr>
        <w:t>1 sesijos namų darbų</w:t>
      </w:r>
      <w:r w:rsidRPr="001305C7">
        <w:rPr>
          <w:rFonts w:ascii="Times New Roman" w:hAnsi="Times New Roman"/>
          <w:b/>
          <w:sz w:val="28"/>
          <w:szCs w:val="28"/>
        </w:rPr>
        <w:t xml:space="preserve"> užduočių paketas</w:t>
      </w:r>
    </w:p>
    <w:p w:rsidR="001C225B" w:rsidRPr="001305C7" w:rsidRDefault="001C225B" w:rsidP="009439C7">
      <w:pPr>
        <w:spacing w:line="240" w:lineRule="auto"/>
        <w:jc w:val="center"/>
        <w:rPr>
          <w:rFonts w:ascii="Times New Roman" w:hAnsi="Times New Roman"/>
          <w:b/>
          <w:color w:val="993300"/>
          <w:sz w:val="24"/>
          <w:szCs w:val="24"/>
        </w:rPr>
      </w:pPr>
      <w:r w:rsidRPr="001305C7">
        <w:rPr>
          <w:rFonts w:ascii="Times New Roman" w:hAnsi="Times New Roman"/>
          <w:b/>
          <w:color w:val="993300"/>
          <w:sz w:val="24"/>
          <w:szCs w:val="24"/>
        </w:rPr>
        <w:t xml:space="preserve">Užduočių sprendimus reikia išsiųsti iki </w:t>
      </w:r>
      <w:r>
        <w:rPr>
          <w:rFonts w:ascii="Times New Roman" w:hAnsi="Times New Roman"/>
          <w:b/>
          <w:color w:val="993300"/>
          <w:sz w:val="24"/>
          <w:szCs w:val="24"/>
        </w:rPr>
        <w:t>sausio 2</w:t>
      </w:r>
      <w:r w:rsidRPr="001305C7">
        <w:rPr>
          <w:rFonts w:ascii="Times New Roman" w:hAnsi="Times New Roman"/>
          <w:b/>
          <w:color w:val="993300"/>
          <w:sz w:val="24"/>
          <w:szCs w:val="24"/>
        </w:rPr>
        <w:t xml:space="preserve"> dienos adresu:</w:t>
      </w:r>
    </w:p>
    <w:p w:rsidR="001C225B" w:rsidRPr="005B3596" w:rsidRDefault="001C225B" w:rsidP="009439C7">
      <w:pPr>
        <w:pStyle w:val="ListParagraph"/>
        <w:tabs>
          <w:tab w:val="left" w:pos="90"/>
        </w:tabs>
        <w:jc w:val="center"/>
        <w:rPr>
          <w:rFonts w:ascii="Times New Roman" w:hAnsi="Times New Roman"/>
          <w:sz w:val="24"/>
          <w:szCs w:val="24"/>
        </w:rPr>
      </w:pPr>
      <w:r w:rsidRPr="005B3596">
        <w:rPr>
          <w:rFonts w:ascii="Times New Roman" w:hAnsi="Times New Roman"/>
          <w:sz w:val="24"/>
          <w:szCs w:val="24"/>
        </w:rPr>
        <w:t>LIETUVOS MOKINIŲ NEFORMALIOJO ŠVIETIMO CENTRAS</w:t>
      </w:r>
    </w:p>
    <w:p w:rsidR="001C225B" w:rsidRPr="005B3596" w:rsidRDefault="001C225B" w:rsidP="009439C7">
      <w:pPr>
        <w:pStyle w:val="ListParagraph"/>
        <w:tabs>
          <w:tab w:val="left" w:pos="90"/>
        </w:tabs>
        <w:jc w:val="center"/>
        <w:rPr>
          <w:rFonts w:ascii="Times New Roman" w:hAnsi="Times New Roman"/>
          <w:sz w:val="24"/>
          <w:szCs w:val="24"/>
        </w:rPr>
      </w:pPr>
      <w:r w:rsidRPr="005B3596">
        <w:rPr>
          <w:rFonts w:ascii="Times New Roman" w:hAnsi="Times New Roman"/>
          <w:sz w:val="24"/>
          <w:szCs w:val="24"/>
        </w:rPr>
        <w:t>Neakivaizdinė jaunųjų chemikų mokykla „Pažinimas“</w:t>
      </w:r>
    </w:p>
    <w:p w:rsidR="001C225B" w:rsidRDefault="001C225B" w:rsidP="009439C7">
      <w:pPr>
        <w:pStyle w:val="ListParagraph"/>
        <w:tabs>
          <w:tab w:val="left" w:pos="90"/>
        </w:tabs>
        <w:jc w:val="center"/>
        <w:rPr>
          <w:rFonts w:ascii="Times New Roman" w:hAnsi="Times New Roman"/>
          <w:sz w:val="24"/>
          <w:szCs w:val="24"/>
        </w:rPr>
      </w:pPr>
      <w:r>
        <w:rPr>
          <w:rFonts w:ascii="Times New Roman" w:hAnsi="Times New Roman"/>
          <w:sz w:val="24"/>
          <w:szCs w:val="24"/>
        </w:rPr>
        <w:t>Žirmūnų g. 1B</w:t>
      </w:r>
      <w:r w:rsidRPr="005B3596">
        <w:rPr>
          <w:rFonts w:ascii="Times New Roman" w:hAnsi="Times New Roman"/>
          <w:sz w:val="24"/>
          <w:szCs w:val="24"/>
        </w:rPr>
        <w:t>, LT-09101, Vilnius</w:t>
      </w:r>
    </w:p>
    <w:p w:rsidR="001C225B" w:rsidRDefault="001C225B" w:rsidP="009439C7">
      <w:pPr>
        <w:pStyle w:val="ListParagraph"/>
        <w:tabs>
          <w:tab w:val="left" w:pos="90"/>
        </w:tabs>
        <w:jc w:val="center"/>
        <w:rPr>
          <w:rFonts w:ascii="Times New Roman" w:hAnsi="Times New Roman"/>
          <w:sz w:val="24"/>
          <w:szCs w:val="24"/>
        </w:rPr>
      </w:pPr>
    </w:p>
    <w:p w:rsidR="001C225B" w:rsidRPr="005B3596" w:rsidRDefault="001C225B" w:rsidP="009439C7">
      <w:pPr>
        <w:pStyle w:val="ListParagraph"/>
        <w:tabs>
          <w:tab w:val="left" w:pos="90"/>
        </w:tabs>
        <w:jc w:val="center"/>
        <w:rPr>
          <w:rFonts w:ascii="Times New Roman" w:hAnsi="Times New Roman"/>
          <w:sz w:val="24"/>
          <w:szCs w:val="24"/>
        </w:rPr>
      </w:pPr>
    </w:p>
    <w:p w:rsidR="001C225B" w:rsidRPr="00E63F72" w:rsidRDefault="001C225B" w:rsidP="00E63F72">
      <w:pPr>
        <w:pStyle w:val="Default"/>
        <w:rPr>
          <w:rFonts w:ascii="Times New Roman" w:hAnsi="Times New Roman" w:cs="Times New Roman"/>
          <w:i/>
        </w:rPr>
      </w:pPr>
      <w:r w:rsidRPr="00E63F72">
        <w:rPr>
          <w:rFonts w:ascii="Times New Roman" w:hAnsi="Times New Roman" w:cs="Times New Roman"/>
          <w:i/>
        </w:rPr>
        <w:t xml:space="preserve">Namų darbų užduotyse bus uždavinys, kuriame reikės išlyginti redokso lygtis. Neišsigąskite! Jūs to nesimokėte per sesiją, bet galite išmokti savarankiškai. </w:t>
      </w:r>
    </w:p>
    <w:p w:rsidR="001C225B" w:rsidRPr="00E63F72" w:rsidRDefault="001C225B" w:rsidP="00E63F72">
      <w:pPr>
        <w:pStyle w:val="Default"/>
        <w:rPr>
          <w:rFonts w:ascii="Times New Roman" w:hAnsi="Times New Roman" w:cs="Times New Roman"/>
          <w:i/>
        </w:rPr>
      </w:pPr>
    </w:p>
    <w:p w:rsidR="001C225B" w:rsidRPr="00E63F72" w:rsidRDefault="001C225B" w:rsidP="00E63F72">
      <w:pPr>
        <w:pStyle w:val="Default"/>
        <w:rPr>
          <w:rFonts w:ascii="Times New Roman" w:hAnsi="Times New Roman" w:cs="Times New Roman"/>
          <w:i/>
        </w:rPr>
      </w:pPr>
      <w:r w:rsidRPr="00E63F72">
        <w:rPr>
          <w:rFonts w:ascii="Times New Roman" w:hAnsi="Times New Roman" w:cs="Times New Roman"/>
          <w:i/>
        </w:rPr>
        <w:t>Parsisiųskite du papildomus failus:</w:t>
      </w:r>
    </w:p>
    <w:p w:rsidR="001C225B" w:rsidRPr="00E63F72" w:rsidRDefault="001C225B" w:rsidP="00E63F72">
      <w:pPr>
        <w:pStyle w:val="Default"/>
        <w:rPr>
          <w:rFonts w:ascii="Times New Roman" w:hAnsi="Times New Roman" w:cs="Times New Roman"/>
          <w:i/>
        </w:rPr>
      </w:pPr>
    </w:p>
    <w:p w:rsidR="001C225B" w:rsidRPr="00E63F72" w:rsidRDefault="001C225B" w:rsidP="00E63F72">
      <w:pPr>
        <w:pStyle w:val="Default"/>
        <w:rPr>
          <w:rFonts w:ascii="Times New Roman" w:hAnsi="Times New Roman" w:cs="Times New Roman"/>
          <w:i/>
        </w:rPr>
      </w:pPr>
      <w:r w:rsidRPr="00E63F72">
        <w:rPr>
          <w:rFonts w:ascii="Times New Roman" w:hAnsi="Times New Roman" w:cs="Times New Roman"/>
          <w:i/>
        </w:rPr>
        <w:t>1) PPT prezentaciją apie redokso lygčių lyginimą</w:t>
      </w:r>
    </w:p>
    <w:p w:rsidR="001C225B" w:rsidRPr="00E63F72" w:rsidRDefault="001C225B" w:rsidP="00E63F72">
      <w:pPr>
        <w:pStyle w:val="Default"/>
        <w:rPr>
          <w:rFonts w:ascii="Times New Roman" w:hAnsi="Times New Roman" w:cs="Times New Roman"/>
          <w:i/>
        </w:rPr>
      </w:pPr>
    </w:p>
    <w:p w:rsidR="001C225B" w:rsidRDefault="001C225B" w:rsidP="00E63F72">
      <w:pPr>
        <w:pStyle w:val="Default"/>
        <w:rPr>
          <w:rFonts w:ascii="Times New Roman" w:hAnsi="Times New Roman" w:cs="Times New Roman"/>
        </w:rPr>
      </w:pPr>
      <w:hyperlink r:id="rId5" w:history="1">
        <w:r w:rsidRPr="001B1FDF">
          <w:rPr>
            <w:rStyle w:val="Hyperlink"/>
            <w:rFonts w:ascii="Times New Roman" w:hAnsi="Times New Roman"/>
          </w:rPr>
          <w:t>https://drive.google.com/file/d/15-KuSECJW33-ECFGdh7qgl-5_WE7jvz7/view?usp=sharing</w:t>
        </w:r>
      </w:hyperlink>
    </w:p>
    <w:p w:rsidR="001C225B" w:rsidRPr="00E63F72" w:rsidRDefault="001C225B" w:rsidP="00E63F72">
      <w:pPr>
        <w:pStyle w:val="Default"/>
        <w:rPr>
          <w:rFonts w:ascii="Times New Roman" w:hAnsi="Times New Roman" w:cs="Times New Roman"/>
          <w:i/>
        </w:rPr>
      </w:pPr>
    </w:p>
    <w:p w:rsidR="001C225B" w:rsidRPr="00E63F72" w:rsidRDefault="001C225B" w:rsidP="00E63F72">
      <w:pPr>
        <w:pStyle w:val="Default"/>
        <w:rPr>
          <w:rFonts w:ascii="Times New Roman" w:hAnsi="Times New Roman" w:cs="Times New Roman"/>
          <w:i/>
        </w:rPr>
      </w:pPr>
      <w:r w:rsidRPr="00E63F72">
        <w:rPr>
          <w:rFonts w:ascii="Times New Roman" w:hAnsi="Times New Roman" w:cs="Times New Roman"/>
          <w:i/>
          <w:lang w:val="pt-BR"/>
        </w:rPr>
        <w:t>2</w:t>
      </w:r>
      <w:r w:rsidRPr="00E63F72">
        <w:rPr>
          <w:rFonts w:ascii="Times New Roman" w:hAnsi="Times New Roman" w:cs="Times New Roman"/>
          <w:i/>
        </w:rPr>
        <w:t>) redokso lygčių lyginimo užduotis</w:t>
      </w:r>
      <w:r>
        <w:rPr>
          <w:rFonts w:ascii="Times New Roman" w:hAnsi="Times New Roman" w:cs="Times New Roman"/>
          <w:i/>
        </w:rPr>
        <w:t xml:space="preserve"> „pasibandymui“</w:t>
      </w:r>
    </w:p>
    <w:p w:rsidR="001C225B" w:rsidRPr="00E63F72" w:rsidRDefault="001C225B" w:rsidP="00E63F72">
      <w:pPr>
        <w:pStyle w:val="Default"/>
        <w:rPr>
          <w:rFonts w:ascii="Times New Roman" w:hAnsi="Times New Roman" w:cs="Times New Roman"/>
          <w:i/>
        </w:rPr>
      </w:pPr>
    </w:p>
    <w:p w:rsidR="001C225B" w:rsidRDefault="001C225B" w:rsidP="00E63F72">
      <w:pPr>
        <w:pStyle w:val="Default"/>
        <w:rPr>
          <w:rFonts w:ascii="Times New Roman" w:hAnsi="Times New Roman" w:cs="Times New Roman"/>
        </w:rPr>
      </w:pPr>
      <w:hyperlink r:id="rId6" w:history="1">
        <w:r w:rsidRPr="001B1FDF">
          <w:rPr>
            <w:rStyle w:val="Hyperlink"/>
            <w:rFonts w:ascii="Times New Roman" w:hAnsi="Times New Roman"/>
          </w:rPr>
          <w:t>https://drive.google.com/file/d/1T5zhrrpjhsAJZdspkH-z_DFVQRRDlNMB/view?usp=sharing</w:t>
        </w:r>
      </w:hyperlink>
    </w:p>
    <w:p w:rsidR="001C225B" w:rsidRPr="00E63F72" w:rsidRDefault="001C225B" w:rsidP="00E63F72">
      <w:pPr>
        <w:pStyle w:val="Default"/>
        <w:rPr>
          <w:rFonts w:ascii="Times New Roman" w:hAnsi="Times New Roman" w:cs="Times New Roman"/>
          <w:i/>
        </w:rPr>
      </w:pPr>
    </w:p>
    <w:p w:rsidR="001C225B" w:rsidRPr="00E63F72" w:rsidRDefault="001C225B" w:rsidP="00E63F72">
      <w:pPr>
        <w:autoSpaceDE w:val="0"/>
        <w:autoSpaceDN w:val="0"/>
        <w:adjustRightInd w:val="0"/>
        <w:spacing w:after="0" w:line="240" w:lineRule="auto"/>
        <w:rPr>
          <w:rFonts w:ascii="Times New Roman" w:hAnsi="Times New Roman"/>
          <w:b/>
          <w:bCs/>
          <w:color w:val="000000"/>
          <w:sz w:val="24"/>
          <w:szCs w:val="24"/>
        </w:rPr>
      </w:pPr>
      <w:r w:rsidRPr="00E63F72">
        <w:rPr>
          <w:rFonts w:ascii="Times New Roman" w:hAnsi="Times New Roman"/>
          <w:i/>
          <w:sz w:val="24"/>
          <w:szCs w:val="24"/>
        </w:rPr>
        <w:t>Daugiau informacijos apie redokso lygčių lyginimą rasite 12 klasės Rimanto Raudonio vadovėlyje "Bendroji chemija", taip p</w:t>
      </w:r>
      <w:r>
        <w:rPr>
          <w:rFonts w:ascii="Times New Roman" w:hAnsi="Times New Roman"/>
          <w:i/>
          <w:sz w:val="24"/>
          <w:szCs w:val="24"/>
        </w:rPr>
        <w:t>at angliškos McMurry knygos 4.9.</w:t>
      </w:r>
      <w:r w:rsidRPr="00E63F72">
        <w:rPr>
          <w:rFonts w:ascii="Times New Roman" w:hAnsi="Times New Roman"/>
          <w:i/>
          <w:sz w:val="24"/>
          <w:szCs w:val="24"/>
        </w:rPr>
        <w:t xml:space="preserve"> skyriuje (kurią galite atsisiųsti iš</w:t>
      </w:r>
      <w:hyperlink r:id="rId7" w:history="1">
        <w:r w:rsidRPr="001B1FDF">
          <w:rPr>
            <w:rStyle w:val="Hyperlink"/>
            <w:rFonts w:ascii="Times New Roman" w:hAnsi="Times New Roman"/>
            <w:sz w:val="24"/>
            <w:szCs w:val="24"/>
          </w:rPr>
          <w:t>https://drive.google.com/file/d/0B-5XkAUZ7CiiTFA0d0RPV0M3NWs/view?usp=sharing</w:t>
        </w:r>
      </w:hyperlink>
      <w:r w:rsidRPr="00E63F72">
        <w:rPr>
          <w:rFonts w:ascii="Times New Roman" w:hAnsi="Times New Roman"/>
          <w:sz w:val="24"/>
          <w:szCs w:val="24"/>
        </w:rPr>
        <w:t>)</w:t>
      </w:r>
    </w:p>
    <w:p w:rsidR="001C225B" w:rsidRDefault="001C225B" w:rsidP="00E63F72">
      <w:pPr>
        <w:spacing w:after="0"/>
        <w:jc w:val="both"/>
        <w:rPr>
          <w:rFonts w:ascii="Times New Roman" w:hAnsi="Times New Roman"/>
          <w:sz w:val="24"/>
        </w:rPr>
      </w:pPr>
    </w:p>
    <w:p w:rsidR="001C225B" w:rsidRPr="006F40EA" w:rsidRDefault="001C225B" w:rsidP="00E63F72">
      <w:pPr>
        <w:pStyle w:val="ListParagraph"/>
        <w:numPr>
          <w:ilvl w:val="0"/>
          <w:numId w:val="1"/>
        </w:numPr>
        <w:spacing w:after="0"/>
        <w:jc w:val="both"/>
        <w:rPr>
          <w:rFonts w:ascii="Times New Roman" w:hAnsi="Times New Roman"/>
          <w:b/>
          <w:sz w:val="24"/>
        </w:rPr>
      </w:pPr>
      <w:r>
        <w:rPr>
          <w:rFonts w:ascii="Times New Roman" w:hAnsi="Times New Roman"/>
          <w:sz w:val="24"/>
        </w:rPr>
        <w:t>Alavo (II) junginiai plačiai naudojami kaip geri reduktoriai. Redokso reakcija gan spontaniškai vyksta įmetus SnCl</w:t>
      </w:r>
      <w:r>
        <w:rPr>
          <w:rFonts w:ascii="Times New Roman" w:hAnsi="Times New Roman"/>
          <w:sz w:val="24"/>
          <w:vertAlign w:val="subscript"/>
        </w:rPr>
        <w:t>2</w:t>
      </w:r>
      <w:r>
        <w:rPr>
          <w:rFonts w:ascii="Times New Roman" w:hAnsi="Times New Roman"/>
          <w:sz w:val="24"/>
        </w:rPr>
        <w:t xml:space="preserve"> kristalų į azoto rūgšties HNO</w:t>
      </w:r>
      <w:r>
        <w:rPr>
          <w:rFonts w:ascii="Times New Roman" w:hAnsi="Times New Roman"/>
          <w:sz w:val="24"/>
          <w:vertAlign w:val="subscript"/>
        </w:rPr>
        <w:t>3</w:t>
      </w:r>
      <w:r>
        <w:rPr>
          <w:rFonts w:ascii="Times New Roman" w:hAnsi="Times New Roman"/>
          <w:sz w:val="24"/>
        </w:rPr>
        <w:t xml:space="preserve"> tirpalą. Reakcijos lygtis:</w:t>
      </w:r>
    </w:p>
    <w:p w:rsidR="001C225B" w:rsidRDefault="001C225B" w:rsidP="00F409D6">
      <w:pPr>
        <w:pStyle w:val="ListParagraph"/>
        <w:numPr>
          <w:ilvl w:val="0"/>
          <w:numId w:val="2"/>
        </w:numPr>
        <w:spacing w:after="0"/>
        <w:jc w:val="both"/>
        <w:rPr>
          <w:rFonts w:ascii="Times New Roman" w:hAnsi="Times New Roman"/>
          <w:sz w:val="24"/>
        </w:rPr>
      </w:pPr>
      <w:r>
        <w:rPr>
          <w:rFonts w:ascii="Times New Roman" w:hAnsi="Times New Roman"/>
          <w:sz w:val="24"/>
        </w:rPr>
        <w:t>SnCl</w:t>
      </w:r>
      <w:r>
        <w:rPr>
          <w:rFonts w:ascii="Times New Roman" w:hAnsi="Times New Roman"/>
          <w:sz w:val="24"/>
          <w:vertAlign w:val="subscript"/>
        </w:rPr>
        <w:t>2</w:t>
      </w:r>
      <w:r>
        <w:rPr>
          <w:rFonts w:ascii="Times New Roman" w:hAnsi="Times New Roman"/>
          <w:sz w:val="24"/>
        </w:rPr>
        <w:t>(aq) + HNO</w:t>
      </w:r>
      <w:r>
        <w:rPr>
          <w:rFonts w:ascii="Times New Roman" w:hAnsi="Times New Roman"/>
          <w:sz w:val="24"/>
          <w:vertAlign w:val="subscript"/>
        </w:rPr>
        <w:t>3</w:t>
      </w:r>
      <w:r>
        <w:rPr>
          <w:rFonts w:ascii="Times New Roman" w:hAnsi="Times New Roman"/>
          <w:sz w:val="24"/>
        </w:rPr>
        <w:t xml:space="preserve">(aq) </w:t>
      </w:r>
      <w:r w:rsidRPr="002C20D6">
        <w:rPr>
          <w:rFonts w:ascii="Times New Roman" w:hAnsi="Times New Roman"/>
          <w:sz w:val="24"/>
          <w:szCs w:val="24"/>
        </w:rPr>
        <w:sym w:font="Wingdings" w:char="F0E0"/>
      </w:r>
      <w:r>
        <w:rPr>
          <w:rFonts w:ascii="Times New Roman" w:hAnsi="Times New Roman"/>
          <w:sz w:val="24"/>
        </w:rPr>
        <w:t xml:space="preserve"> SnCl</w:t>
      </w:r>
      <w:r>
        <w:rPr>
          <w:rFonts w:ascii="Times New Roman" w:hAnsi="Times New Roman"/>
          <w:sz w:val="24"/>
          <w:vertAlign w:val="subscript"/>
        </w:rPr>
        <w:t>4</w:t>
      </w:r>
      <w:r>
        <w:rPr>
          <w:rFonts w:ascii="Times New Roman" w:hAnsi="Times New Roman"/>
          <w:sz w:val="24"/>
        </w:rPr>
        <w:t xml:space="preserve"> (aq) + Sn(NO</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4</w:t>
      </w:r>
      <w:r>
        <w:rPr>
          <w:rFonts w:ascii="Times New Roman" w:hAnsi="Times New Roman"/>
          <w:sz w:val="24"/>
        </w:rPr>
        <w:t xml:space="preserve"> (aq) + NO (d) + H</w:t>
      </w:r>
      <w:r>
        <w:rPr>
          <w:rFonts w:ascii="Times New Roman" w:hAnsi="Times New Roman"/>
          <w:sz w:val="24"/>
          <w:vertAlign w:val="subscript"/>
        </w:rPr>
        <w:t>2</w:t>
      </w:r>
      <w:r>
        <w:rPr>
          <w:rFonts w:ascii="Times New Roman" w:hAnsi="Times New Roman"/>
          <w:sz w:val="24"/>
        </w:rPr>
        <w:t>O (s)</w:t>
      </w:r>
    </w:p>
    <w:p w:rsidR="001C225B" w:rsidRDefault="001C225B" w:rsidP="006F40EA">
      <w:pPr>
        <w:pStyle w:val="ListParagraph"/>
        <w:spacing w:after="0"/>
        <w:jc w:val="both"/>
        <w:rPr>
          <w:rFonts w:ascii="Times New Roman" w:hAnsi="Times New Roman"/>
          <w:sz w:val="24"/>
        </w:rPr>
      </w:pPr>
      <w:r>
        <w:rPr>
          <w:rFonts w:ascii="Times New Roman" w:hAnsi="Times New Roman"/>
          <w:sz w:val="24"/>
        </w:rPr>
        <w:t>Tačiau šarminėje tarpėje oksiduojant vandenilio peroksidu susidaro stanatai (SnO</w:t>
      </w:r>
      <w:r>
        <w:rPr>
          <w:rFonts w:ascii="Times New Roman" w:hAnsi="Times New Roman"/>
          <w:sz w:val="24"/>
          <w:vertAlign w:val="subscript"/>
        </w:rPr>
        <w:t>3</w:t>
      </w:r>
      <w:r>
        <w:rPr>
          <w:rFonts w:ascii="Times New Roman" w:hAnsi="Times New Roman"/>
          <w:sz w:val="24"/>
          <w:vertAlign w:val="superscript"/>
        </w:rPr>
        <w:t>2-</w:t>
      </w:r>
      <w:r>
        <w:rPr>
          <w:rFonts w:ascii="Times New Roman" w:hAnsi="Times New Roman"/>
          <w:sz w:val="24"/>
        </w:rPr>
        <w:t>). Reakcijos lygtis:</w:t>
      </w:r>
    </w:p>
    <w:p w:rsidR="001C225B" w:rsidRDefault="001C225B" w:rsidP="00F409D6">
      <w:pPr>
        <w:pStyle w:val="ListParagraph"/>
        <w:numPr>
          <w:ilvl w:val="0"/>
          <w:numId w:val="2"/>
        </w:numPr>
        <w:spacing w:after="0"/>
        <w:jc w:val="both"/>
        <w:rPr>
          <w:rFonts w:ascii="Times New Roman" w:hAnsi="Times New Roman"/>
          <w:sz w:val="24"/>
        </w:rPr>
      </w:pPr>
      <w:r>
        <w:rPr>
          <w:rFonts w:ascii="Times New Roman" w:hAnsi="Times New Roman"/>
          <w:sz w:val="24"/>
        </w:rPr>
        <w:t>SnCl</w:t>
      </w:r>
      <w:r>
        <w:rPr>
          <w:rFonts w:ascii="Times New Roman" w:hAnsi="Times New Roman"/>
          <w:sz w:val="24"/>
          <w:vertAlign w:val="subscript"/>
        </w:rPr>
        <w:t>2</w:t>
      </w:r>
      <w:r>
        <w:rPr>
          <w:rFonts w:ascii="Times New Roman" w:hAnsi="Times New Roman"/>
          <w:sz w:val="24"/>
        </w:rPr>
        <w:t xml:space="preserve"> (aq) + KOH (aq) +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2</w:t>
      </w:r>
      <w:r>
        <w:rPr>
          <w:rFonts w:ascii="Times New Roman" w:hAnsi="Times New Roman"/>
          <w:sz w:val="24"/>
        </w:rPr>
        <w:t xml:space="preserve"> (aq) </w:t>
      </w:r>
      <w:r w:rsidRPr="00F409D6">
        <w:rPr>
          <w:rFonts w:ascii="Times New Roman" w:hAnsi="Times New Roman"/>
          <w:sz w:val="24"/>
          <w:szCs w:val="24"/>
        </w:rPr>
        <w:sym w:font="Wingdings" w:char="F0E0"/>
      </w:r>
      <w:r>
        <w:rPr>
          <w:rFonts w:ascii="Times New Roman" w:hAnsi="Times New Roman"/>
          <w:sz w:val="24"/>
        </w:rPr>
        <w:t xml:space="preserve"> K</w:t>
      </w:r>
      <w:r>
        <w:rPr>
          <w:rFonts w:ascii="Times New Roman" w:hAnsi="Times New Roman"/>
          <w:sz w:val="24"/>
          <w:vertAlign w:val="subscript"/>
        </w:rPr>
        <w:t>2</w:t>
      </w:r>
      <w:r>
        <w:rPr>
          <w:rFonts w:ascii="Times New Roman" w:hAnsi="Times New Roman"/>
          <w:sz w:val="24"/>
        </w:rPr>
        <w:t>SnO</w:t>
      </w:r>
      <w:r>
        <w:rPr>
          <w:rFonts w:ascii="Times New Roman" w:hAnsi="Times New Roman"/>
          <w:sz w:val="24"/>
          <w:vertAlign w:val="subscript"/>
        </w:rPr>
        <w:t>3</w:t>
      </w:r>
      <w:r>
        <w:rPr>
          <w:rFonts w:ascii="Times New Roman" w:hAnsi="Times New Roman"/>
          <w:sz w:val="24"/>
        </w:rPr>
        <w:t xml:space="preserve"> (aq) + KCl (aq) + H</w:t>
      </w:r>
      <w:r>
        <w:rPr>
          <w:rFonts w:ascii="Times New Roman" w:hAnsi="Times New Roman"/>
          <w:sz w:val="24"/>
          <w:vertAlign w:val="subscript"/>
        </w:rPr>
        <w:t>2</w:t>
      </w:r>
      <w:r>
        <w:rPr>
          <w:rFonts w:ascii="Times New Roman" w:hAnsi="Times New Roman"/>
          <w:sz w:val="24"/>
        </w:rPr>
        <w:t>O (s)</w:t>
      </w:r>
    </w:p>
    <w:p w:rsidR="001C225B" w:rsidRPr="00F409D6" w:rsidRDefault="001C225B" w:rsidP="00F409D6">
      <w:pPr>
        <w:pStyle w:val="ListParagraph"/>
        <w:spacing w:after="0"/>
        <w:jc w:val="both"/>
        <w:rPr>
          <w:rFonts w:ascii="Times New Roman" w:hAnsi="Times New Roman"/>
          <w:sz w:val="24"/>
        </w:rPr>
      </w:pPr>
      <w:r w:rsidRPr="00F409D6">
        <w:rPr>
          <w:rFonts w:ascii="Times New Roman" w:hAnsi="Times New Roman"/>
          <w:b/>
          <w:sz w:val="24"/>
        </w:rPr>
        <w:t>Išlyginkite</w:t>
      </w:r>
      <w:r>
        <w:rPr>
          <w:rFonts w:ascii="Times New Roman" w:hAnsi="Times New Roman"/>
          <w:sz w:val="24"/>
        </w:rPr>
        <w:t xml:space="preserve"> abi redokso reakcijų lygtis. </w:t>
      </w:r>
    </w:p>
    <w:p w:rsidR="001C225B" w:rsidRDefault="001C225B" w:rsidP="006F40EA">
      <w:pPr>
        <w:pStyle w:val="ListParagraph"/>
        <w:spacing w:after="0"/>
        <w:jc w:val="both"/>
        <w:rPr>
          <w:rFonts w:ascii="Times New Roman" w:hAnsi="Times New Roman"/>
          <w:sz w:val="24"/>
        </w:rPr>
      </w:pPr>
    </w:p>
    <w:p w:rsidR="001C225B" w:rsidRPr="009C75CA" w:rsidRDefault="001C225B" w:rsidP="002C20D6">
      <w:pPr>
        <w:pStyle w:val="ListParagraph"/>
        <w:numPr>
          <w:ilvl w:val="0"/>
          <w:numId w:val="1"/>
        </w:numPr>
        <w:spacing w:after="0"/>
        <w:jc w:val="both"/>
        <w:rPr>
          <w:rFonts w:ascii="Times New Roman" w:hAnsi="Times New Roman"/>
          <w:b/>
          <w:sz w:val="24"/>
        </w:rPr>
      </w:pPr>
      <w:r>
        <w:rPr>
          <w:rFonts w:ascii="Times New Roman" w:hAnsi="Times New Roman"/>
          <w:sz w:val="24"/>
        </w:rPr>
        <w:t>Oksalato jonai (C</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4</w:t>
      </w:r>
      <w:r>
        <w:rPr>
          <w:rFonts w:ascii="Times New Roman" w:hAnsi="Times New Roman"/>
          <w:sz w:val="24"/>
          <w:vertAlign w:val="superscript"/>
        </w:rPr>
        <w:t>2-</w:t>
      </w:r>
      <w:r>
        <w:rPr>
          <w:rFonts w:ascii="Times New Roman" w:hAnsi="Times New Roman"/>
          <w:sz w:val="24"/>
        </w:rPr>
        <w:t>) žmogaus organizme suriša kalcio jonus ir sutrikdo jų balansą, dėl jų taip pat formuojasi akmenys inkstuose, todėl maistą su dideliu oksalato jonų kiekiu rekomenduojama vartoti normuotai (ne daugiau kaip 100 mg C</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4</w:t>
      </w:r>
      <w:r>
        <w:rPr>
          <w:rFonts w:ascii="Times New Roman" w:hAnsi="Times New Roman"/>
          <w:sz w:val="24"/>
          <w:vertAlign w:val="superscript"/>
        </w:rPr>
        <w:t>2-</w:t>
      </w:r>
      <w:r>
        <w:rPr>
          <w:rFonts w:ascii="Times New Roman" w:hAnsi="Times New Roman"/>
          <w:sz w:val="24"/>
        </w:rPr>
        <w:t xml:space="preserve"> per dieną).</w:t>
      </w:r>
    </w:p>
    <w:p w:rsidR="001C225B" w:rsidRDefault="001C225B" w:rsidP="009C75CA">
      <w:pPr>
        <w:pStyle w:val="ListParagraph"/>
        <w:spacing w:after="0"/>
        <w:jc w:val="both"/>
        <w:rPr>
          <w:rFonts w:ascii="Times New Roman" w:hAnsi="Times New Roman"/>
          <w:sz w:val="24"/>
        </w:rPr>
      </w:pPr>
      <w:r>
        <w:rPr>
          <w:rFonts w:ascii="Times New Roman" w:hAnsi="Times New Roman"/>
          <w:sz w:val="24"/>
        </w:rPr>
        <w:t>Oksalato kiekis tirpale, pagamintame panaudojant 100 gramų špinatų, buvo tiriamas su oksalato jonus oksiduojančiu reagentu KMnO</w:t>
      </w:r>
      <w:r>
        <w:rPr>
          <w:rFonts w:ascii="Times New Roman" w:hAnsi="Times New Roman"/>
          <w:sz w:val="24"/>
          <w:vertAlign w:val="subscript"/>
        </w:rPr>
        <w:t>4</w:t>
      </w:r>
      <w:r>
        <w:rPr>
          <w:rFonts w:ascii="Times New Roman" w:hAnsi="Times New Roman"/>
          <w:sz w:val="24"/>
        </w:rPr>
        <w:t>. Šios reakcijos neišlyginta lygtis:</w:t>
      </w:r>
    </w:p>
    <w:p w:rsidR="001C225B" w:rsidRDefault="001C225B" w:rsidP="009C75CA">
      <w:pPr>
        <w:pStyle w:val="ListParagraph"/>
        <w:numPr>
          <w:ilvl w:val="0"/>
          <w:numId w:val="2"/>
        </w:numPr>
        <w:spacing w:after="0"/>
        <w:jc w:val="both"/>
        <w:rPr>
          <w:rFonts w:ascii="Times New Roman" w:hAnsi="Times New Roman"/>
          <w:sz w:val="24"/>
        </w:rPr>
      </w:pPr>
      <w:r>
        <w:rPr>
          <w:rFonts w:ascii="Times New Roman" w:hAnsi="Times New Roman"/>
          <w:sz w:val="24"/>
        </w:rPr>
        <w:t>MnO</w:t>
      </w:r>
      <w:r>
        <w:rPr>
          <w:rFonts w:ascii="Times New Roman" w:hAnsi="Times New Roman"/>
          <w:sz w:val="24"/>
          <w:vertAlign w:val="subscript"/>
        </w:rPr>
        <w:t>4</w:t>
      </w:r>
      <w:r>
        <w:rPr>
          <w:rFonts w:ascii="Times New Roman" w:hAnsi="Times New Roman"/>
          <w:sz w:val="24"/>
          <w:vertAlign w:val="superscript"/>
        </w:rPr>
        <w:t>-</w:t>
      </w:r>
      <w:r>
        <w:rPr>
          <w:rFonts w:ascii="Times New Roman" w:hAnsi="Times New Roman"/>
          <w:sz w:val="24"/>
        </w:rPr>
        <w:t xml:space="preserve"> (aq) + C</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4</w:t>
      </w:r>
      <w:r>
        <w:rPr>
          <w:rFonts w:ascii="Times New Roman" w:hAnsi="Times New Roman"/>
          <w:sz w:val="24"/>
          <w:vertAlign w:val="superscript"/>
        </w:rPr>
        <w:t>2-</w:t>
      </w:r>
      <w:r>
        <w:rPr>
          <w:rFonts w:ascii="Times New Roman" w:hAnsi="Times New Roman"/>
          <w:sz w:val="24"/>
        </w:rPr>
        <w:t>(aq) + H</w:t>
      </w:r>
      <w:r>
        <w:rPr>
          <w:rFonts w:ascii="Times New Roman" w:hAnsi="Times New Roman"/>
          <w:sz w:val="24"/>
          <w:vertAlign w:val="superscript"/>
        </w:rPr>
        <w:t>+</w:t>
      </w:r>
      <w:r>
        <w:rPr>
          <w:rFonts w:ascii="Times New Roman" w:hAnsi="Times New Roman"/>
          <w:sz w:val="24"/>
        </w:rPr>
        <w:t xml:space="preserve"> (aq) </w:t>
      </w:r>
      <w:r w:rsidRPr="009C75CA">
        <w:rPr>
          <w:rFonts w:ascii="Times New Roman" w:hAnsi="Times New Roman"/>
          <w:sz w:val="24"/>
          <w:szCs w:val="24"/>
        </w:rPr>
        <w:sym w:font="Wingdings" w:char="F0E0"/>
      </w:r>
      <w:r>
        <w:rPr>
          <w:rFonts w:ascii="Times New Roman" w:hAnsi="Times New Roman"/>
          <w:sz w:val="24"/>
        </w:rPr>
        <w:t xml:space="preserve"> Mn</w:t>
      </w:r>
      <w:r>
        <w:rPr>
          <w:rFonts w:ascii="Times New Roman" w:hAnsi="Times New Roman"/>
          <w:sz w:val="24"/>
          <w:vertAlign w:val="superscript"/>
        </w:rPr>
        <w:t>2+</w:t>
      </w:r>
      <w:r>
        <w:rPr>
          <w:rFonts w:ascii="Times New Roman" w:hAnsi="Times New Roman"/>
          <w:sz w:val="24"/>
        </w:rPr>
        <w:t xml:space="preserve"> (aq) + CO</w:t>
      </w:r>
      <w:r>
        <w:rPr>
          <w:rFonts w:ascii="Times New Roman" w:hAnsi="Times New Roman"/>
          <w:sz w:val="24"/>
          <w:vertAlign w:val="subscript"/>
        </w:rPr>
        <w:t>2</w:t>
      </w:r>
      <w:r>
        <w:rPr>
          <w:rFonts w:ascii="Times New Roman" w:hAnsi="Times New Roman"/>
          <w:sz w:val="24"/>
        </w:rPr>
        <w:t xml:space="preserve"> (d) + H</w:t>
      </w:r>
      <w:r>
        <w:rPr>
          <w:rFonts w:ascii="Times New Roman" w:hAnsi="Times New Roman"/>
          <w:sz w:val="24"/>
          <w:vertAlign w:val="subscript"/>
        </w:rPr>
        <w:t>2</w:t>
      </w:r>
      <w:r>
        <w:rPr>
          <w:rFonts w:ascii="Times New Roman" w:hAnsi="Times New Roman"/>
          <w:sz w:val="24"/>
        </w:rPr>
        <w:t>O (s)</w:t>
      </w:r>
    </w:p>
    <w:p w:rsidR="001C225B" w:rsidRDefault="001C225B" w:rsidP="009C75CA">
      <w:pPr>
        <w:pStyle w:val="ListParagraph"/>
        <w:spacing w:after="0"/>
        <w:jc w:val="both"/>
        <w:rPr>
          <w:rFonts w:ascii="Times New Roman" w:hAnsi="Times New Roman"/>
          <w:sz w:val="24"/>
        </w:rPr>
      </w:pPr>
      <w:r>
        <w:rPr>
          <w:rFonts w:ascii="Times New Roman" w:hAnsi="Times New Roman"/>
          <w:sz w:val="24"/>
        </w:rPr>
        <w:t>Reakcijai pilnai įvykti buvo sunaudota 38,5 mL 0,085 mol/L KMnO</w:t>
      </w:r>
      <w:r>
        <w:rPr>
          <w:rFonts w:ascii="Times New Roman" w:hAnsi="Times New Roman"/>
          <w:sz w:val="24"/>
          <w:vertAlign w:val="subscript"/>
        </w:rPr>
        <w:t>4</w:t>
      </w:r>
      <w:r>
        <w:rPr>
          <w:rFonts w:ascii="Times New Roman" w:hAnsi="Times New Roman"/>
          <w:sz w:val="24"/>
        </w:rPr>
        <w:t xml:space="preserve"> tirpalo.</w:t>
      </w:r>
    </w:p>
    <w:p w:rsidR="001C225B" w:rsidRDefault="001C225B" w:rsidP="00F00E7D">
      <w:pPr>
        <w:pStyle w:val="ListParagraph"/>
        <w:numPr>
          <w:ilvl w:val="1"/>
          <w:numId w:val="3"/>
        </w:numPr>
        <w:spacing w:after="0"/>
        <w:jc w:val="both"/>
        <w:rPr>
          <w:rFonts w:ascii="Times New Roman" w:hAnsi="Times New Roman"/>
          <w:sz w:val="24"/>
        </w:rPr>
      </w:pPr>
      <w:r>
        <w:rPr>
          <w:rFonts w:ascii="Times New Roman" w:hAnsi="Times New Roman"/>
          <w:sz w:val="24"/>
        </w:rPr>
        <w:t>Išlyginkite pateiktą redokso reakcijos lygtį.</w:t>
      </w:r>
    </w:p>
    <w:p w:rsidR="001C225B" w:rsidRDefault="001C225B" w:rsidP="00F00E7D">
      <w:pPr>
        <w:pStyle w:val="ListParagraph"/>
        <w:numPr>
          <w:ilvl w:val="1"/>
          <w:numId w:val="3"/>
        </w:numPr>
        <w:spacing w:after="0"/>
        <w:jc w:val="both"/>
        <w:rPr>
          <w:rFonts w:ascii="Times New Roman" w:hAnsi="Times New Roman"/>
          <w:sz w:val="24"/>
        </w:rPr>
      </w:pPr>
      <w:r>
        <w:rPr>
          <w:rFonts w:ascii="Times New Roman" w:hAnsi="Times New Roman"/>
          <w:sz w:val="24"/>
        </w:rPr>
        <w:t>Kiek gramų špinatų rekomenduotumėte suvartoti per dieną. Parodykite skaičiavimus.</w:t>
      </w:r>
    </w:p>
    <w:p w:rsidR="001C225B" w:rsidRDefault="001C225B" w:rsidP="00F00E7D">
      <w:pPr>
        <w:spacing w:after="0"/>
        <w:jc w:val="both"/>
        <w:rPr>
          <w:rFonts w:ascii="Times New Roman" w:hAnsi="Times New Roman"/>
          <w:sz w:val="24"/>
        </w:rPr>
      </w:pPr>
    </w:p>
    <w:p w:rsidR="001C225B" w:rsidRDefault="001C225B" w:rsidP="00F00E7D">
      <w:pPr>
        <w:pStyle w:val="ListParagraph"/>
        <w:numPr>
          <w:ilvl w:val="0"/>
          <w:numId w:val="1"/>
        </w:numPr>
        <w:spacing w:after="0"/>
        <w:jc w:val="both"/>
        <w:rPr>
          <w:rFonts w:ascii="Times New Roman" w:hAnsi="Times New Roman"/>
          <w:sz w:val="24"/>
        </w:rPr>
      </w:pPr>
      <w:r>
        <w:rPr>
          <w:rFonts w:ascii="Times New Roman" w:hAnsi="Times New Roman"/>
          <w:sz w:val="24"/>
        </w:rPr>
        <w:t xml:space="preserve">Turite tris druskų mišinius </w:t>
      </w:r>
      <w:r>
        <w:rPr>
          <w:rFonts w:ascii="Times New Roman" w:hAnsi="Times New Roman"/>
          <w:b/>
          <w:sz w:val="24"/>
        </w:rPr>
        <w:t>A, B ir C.</w:t>
      </w:r>
      <w:r>
        <w:rPr>
          <w:rFonts w:ascii="Times New Roman" w:hAnsi="Times New Roman"/>
          <w:sz w:val="24"/>
        </w:rPr>
        <w:t xml:space="preserve"> Kiekviename mišinyje yra po </w:t>
      </w:r>
      <w:r>
        <w:rPr>
          <w:rFonts w:ascii="Times New Roman" w:hAnsi="Times New Roman"/>
          <w:b/>
          <w:sz w:val="24"/>
        </w:rPr>
        <w:t>dvi</w:t>
      </w:r>
      <w:r>
        <w:rPr>
          <w:rFonts w:ascii="Times New Roman" w:hAnsi="Times New Roman"/>
          <w:sz w:val="24"/>
        </w:rPr>
        <w:t xml:space="preserve"> druskas. Iš viso yra šešios druskos: AgI, BaSO</w:t>
      </w:r>
      <w:r>
        <w:rPr>
          <w:rFonts w:ascii="Times New Roman" w:hAnsi="Times New Roman"/>
          <w:sz w:val="24"/>
          <w:vertAlign w:val="subscript"/>
        </w:rPr>
        <w:t>4</w:t>
      </w:r>
      <w:r>
        <w:rPr>
          <w:rFonts w:ascii="Times New Roman" w:hAnsi="Times New Roman"/>
          <w:sz w:val="24"/>
        </w:rPr>
        <w:t>, CuF</w:t>
      </w:r>
      <w:r>
        <w:rPr>
          <w:rFonts w:ascii="Times New Roman" w:hAnsi="Times New Roman"/>
          <w:sz w:val="24"/>
          <w:vertAlign w:val="subscript"/>
        </w:rPr>
        <w:t>2</w:t>
      </w:r>
      <w:r>
        <w:rPr>
          <w:rFonts w:ascii="Times New Roman" w:hAnsi="Times New Roman"/>
          <w:sz w:val="24"/>
        </w:rPr>
        <w:t>, KBr, Mg(NO</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2</w:t>
      </w:r>
      <w:r>
        <w:rPr>
          <w:rFonts w:ascii="Times New Roman" w:hAnsi="Times New Roman"/>
          <w:sz w:val="24"/>
        </w:rPr>
        <w:t xml:space="preserve"> ir Mg</w:t>
      </w:r>
      <w:r>
        <w:rPr>
          <w:rFonts w:ascii="Times New Roman" w:hAnsi="Times New Roman"/>
          <w:sz w:val="24"/>
          <w:vertAlign w:val="subscript"/>
        </w:rPr>
        <w:t>3</w:t>
      </w:r>
      <w:r>
        <w:rPr>
          <w:rFonts w:ascii="Times New Roman" w:hAnsi="Times New Roman"/>
          <w:sz w:val="24"/>
        </w:rPr>
        <w:t>(PO</w:t>
      </w:r>
      <w:r>
        <w:rPr>
          <w:rFonts w:ascii="Times New Roman" w:hAnsi="Times New Roman"/>
          <w:sz w:val="24"/>
          <w:vertAlign w:val="subscript"/>
        </w:rPr>
        <w:t>4</w:t>
      </w:r>
      <w:r>
        <w:rPr>
          <w:rFonts w:ascii="Times New Roman" w:hAnsi="Times New Roman"/>
          <w:sz w:val="24"/>
        </w:rPr>
        <w:t>)</w:t>
      </w:r>
      <w:r>
        <w:rPr>
          <w:rFonts w:ascii="Times New Roman" w:hAnsi="Times New Roman"/>
          <w:sz w:val="24"/>
          <w:vertAlign w:val="subscript"/>
        </w:rPr>
        <w:t>2</w:t>
      </w:r>
      <w:r>
        <w:rPr>
          <w:rFonts w:ascii="Times New Roman" w:hAnsi="Times New Roman"/>
          <w:sz w:val="24"/>
        </w:rPr>
        <w:t>. Kiekvieną mišinį buvo bandyta tirpinti vandenyje ir azoto rūgšties tirpale. Bandymų rezultatai pateikti lentelėje.</w:t>
      </w:r>
    </w:p>
    <w:p w:rsidR="001C225B" w:rsidRDefault="001C225B" w:rsidP="006E05CB">
      <w:pPr>
        <w:pStyle w:val="ListParagraph"/>
        <w:spacing w:after="0"/>
        <w:jc w:val="both"/>
        <w:rPr>
          <w:rFonts w:ascii="Times New Roman" w:hAnsi="Times New Roman"/>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2"/>
        <w:gridCol w:w="2835"/>
        <w:gridCol w:w="2553"/>
        <w:gridCol w:w="2226"/>
      </w:tblGrid>
      <w:tr w:rsidR="001C225B" w:rsidTr="0043550F">
        <w:tc>
          <w:tcPr>
            <w:tcW w:w="1402" w:type="dxa"/>
            <w:vAlign w:val="center"/>
          </w:tcPr>
          <w:p w:rsidR="001C225B" w:rsidRPr="0043550F" w:rsidRDefault="001C225B" w:rsidP="0043550F">
            <w:pPr>
              <w:pStyle w:val="ListParagraph"/>
              <w:spacing w:after="0"/>
              <w:ind w:left="0"/>
              <w:jc w:val="center"/>
              <w:rPr>
                <w:rFonts w:ascii="Times New Roman" w:hAnsi="Times New Roman"/>
                <w:sz w:val="24"/>
              </w:rPr>
            </w:pPr>
          </w:p>
        </w:tc>
        <w:tc>
          <w:tcPr>
            <w:tcW w:w="2835" w:type="dxa"/>
            <w:vAlign w:val="center"/>
          </w:tcPr>
          <w:p w:rsidR="001C225B" w:rsidRPr="0043550F" w:rsidRDefault="001C225B" w:rsidP="0043550F">
            <w:pPr>
              <w:pStyle w:val="ListParagraph"/>
              <w:spacing w:after="0"/>
              <w:ind w:left="0"/>
              <w:jc w:val="center"/>
              <w:rPr>
                <w:rFonts w:ascii="Times New Roman" w:hAnsi="Times New Roman"/>
                <w:b/>
                <w:sz w:val="24"/>
              </w:rPr>
            </w:pPr>
            <w:r w:rsidRPr="0043550F">
              <w:rPr>
                <w:rFonts w:ascii="Times New Roman" w:hAnsi="Times New Roman"/>
                <w:b/>
                <w:sz w:val="24"/>
              </w:rPr>
              <w:t>A</w:t>
            </w:r>
          </w:p>
        </w:tc>
        <w:tc>
          <w:tcPr>
            <w:tcW w:w="2553" w:type="dxa"/>
            <w:vAlign w:val="center"/>
          </w:tcPr>
          <w:p w:rsidR="001C225B" w:rsidRPr="0043550F" w:rsidRDefault="001C225B" w:rsidP="0043550F">
            <w:pPr>
              <w:pStyle w:val="ListParagraph"/>
              <w:spacing w:after="0"/>
              <w:ind w:left="0"/>
              <w:jc w:val="center"/>
              <w:rPr>
                <w:rFonts w:ascii="Times New Roman" w:hAnsi="Times New Roman"/>
                <w:b/>
                <w:sz w:val="24"/>
              </w:rPr>
            </w:pPr>
            <w:r w:rsidRPr="0043550F">
              <w:rPr>
                <w:rFonts w:ascii="Times New Roman" w:hAnsi="Times New Roman"/>
                <w:b/>
                <w:sz w:val="24"/>
              </w:rPr>
              <w:t>B</w:t>
            </w:r>
          </w:p>
        </w:tc>
        <w:tc>
          <w:tcPr>
            <w:tcW w:w="2226" w:type="dxa"/>
            <w:vAlign w:val="center"/>
          </w:tcPr>
          <w:p w:rsidR="001C225B" w:rsidRPr="0043550F" w:rsidRDefault="001C225B" w:rsidP="0043550F">
            <w:pPr>
              <w:pStyle w:val="ListParagraph"/>
              <w:spacing w:after="0"/>
              <w:ind w:left="0"/>
              <w:jc w:val="center"/>
              <w:rPr>
                <w:rFonts w:ascii="Times New Roman" w:hAnsi="Times New Roman"/>
                <w:b/>
                <w:sz w:val="24"/>
              </w:rPr>
            </w:pPr>
            <w:r w:rsidRPr="0043550F">
              <w:rPr>
                <w:rFonts w:ascii="Times New Roman" w:hAnsi="Times New Roman"/>
                <w:b/>
                <w:sz w:val="24"/>
              </w:rPr>
              <w:t>C</w:t>
            </w:r>
          </w:p>
        </w:tc>
      </w:tr>
      <w:tr w:rsidR="001C225B" w:rsidTr="0043550F">
        <w:tc>
          <w:tcPr>
            <w:tcW w:w="1402" w:type="dxa"/>
            <w:vAlign w:val="center"/>
          </w:tcPr>
          <w:p w:rsidR="001C225B" w:rsidRPr="0043550F" w:rsidRDefault="001C225B" w:rsidP="0043550F">
            <w:pPr>
              <w:pStyle w:val="ListParagraph"/>
              <w:spacing w:after="0"/>
              <w:ind w:left="0"/>
              <w:jc w:val="center"/>
              <w:rPr>
                <w:rFonts w:ascii="Times New Roman" w:hAnsi="Times New Roman"/>
                <w:sz w:val="24"/>
              </w:rPr>
            </w:pPr>
            <w:r w:rsidRPr="0043550F">
              <w:rPr>
                <w:rFonts w:ascii="Times New Roman" w:hAnsi="Times New Roman"/>
                <w:sz w:val="24"/>
              </w:rPr>
              <w:t>H</w:t>
            </w:r>
            <w:r w:rsidRPr="0043550F">
              <w:rPr>
                <w:rFonts w:ascii="Times New Roman" w:hAnsi="Times New Roman"/>
                <w:sz w:val="24"/>
                <w:vertAlign w:val="subscript"/>
              </w:rPr>
              <w:t>2</w:t>
            </w:r>
            <w:r w:rsidRPr="0043550F">
              <w:rPr>
                <w:rFonts w:ascii="Times New Roman" w:hAnsi="Times New Roman"/>
                <w:sz w:val="24"/>
              </w:rPr>
              <w:t>O</w:t>
            </w:r>
          </w:p>
        </w:tc>
        <w:tc>
          <w:tcPr>
            <w:tcW w:w="2835" w:type="dxa"/>
            <w:vAlign w:val="center"/>
          </w:tcPr>
          <w:p w:rsidR="001C225B" w:rsidRPr="0043550F" w:rsidRDefault="001C225B" w:rsidP="0043550F">
            <w:pPr>
              <w:pStyle w:val="ListParagraph"/>
              <w:spacing w:after="0"/>
              <w:ind w:left="0"/>
              <w:jc w:val="center"/>
              <w:rPr>
                <w:rFonts w:ascii="Times New Roman" w:hAnsi="Times New Roman"/>
                <w:sz w:val="24"/>
              </w:rPr>
            </w:pPr>
            <w:r w:rsidRPr="0043550F">
              <w:rPr>
                <w:rFonts w:ascii="Times New Roman" w:hAnsi="Times New Roman"/>
                <w:sz w:val="24"/>
              </w:rPr>
              <w:t xml:space="preserve">Ištirpo dalis mišinio. Liko </w:t>
            </w:r>
            <w:r w:rsidRPr="0043550F">
              <w:rPr>
                <w:rFonts w:ascii="Times New Roman" w:hAnsi="Times New Roman"/>
                <w:sz w:val="24"/>
                <w:shd w:val="clear" w:color="auto" w:fill="0BF5A7"/>
              </w:rPr>
              <w:t>žalsvai melsvi</w:t>
            </w:r>
            <w:r w:rsidRPr="0043550F">
              <w:rPr>
                <w:rFonts w:ascii="Times New Roman" w:hAnsi="Times New Roman"/>
                <w:sz w:val="24"/>
              </w:rPr>
              <w:t xml:space="preserve"> kristalai.</w:t>
            </w:r>
          </w:p>
        </w:tc>
        <w:tc>
          <w:tcPr>
            <w:tcW w:w="2553" w:type="dxa"/>
            <w:vAlign w:val="center"/>
          </w:tcPr>
          <w:p w:rsidR="001C225B" w:rsidRPr="0043550F" w:rsidRDefault="001C225B" w:rsidP="0043550F">
            <w:pPr>
              <w:pStyle w:val="ListParagraph"/>
              <w:spacing w:after="0"/>
              <w:ind w:left="0"/>
              <w:jc w:val="center"/>
              <w:rPr>
                <w:rFonts w:ascii="Times New Roman" w:hAnsi="Times New Roman"/>
                <w:sz w:val="24"/>
              </w:rPr>
            </w:pPr>
            <w:r w:rsidRPr="0043550F">
              <w:rPr>
                <w:rFonts w:ascii="Times New Roman" w:hAnsi="Times New Roman"/>
                <w:sz w:val="24"/>
              </w:rPr>
              <w:t>Neištirpo.</w:t>
            </w:r>
          </w:p>
        </w:tc>
        <w:tc>
          <w:tcPr>
            <w:tcW w:w="2226" w:type="dxa"/>
            <w:vAlign w:val="center"/>
          </w:tcPr>
          <w:p w:rsidR="001C225B" w:rsidRPr="0043550F" w:rsidRDefault="001C225B" w:rsidP="0043550F">
            <w:pPr>
              <w:pStyle w:val="ListParagraph"/>
              <w:spacing w:after="0"/>
              <w:ind w:left="0"/>
              <w:jc w:val="center"/>
              <w:rPr>
                <w:rFonts w:ascii="Times New Roman" w:hAnsi="Times New Roman"/>
                <w:sz w:val="24"/>
              </w:rPr>
            </w:pPr>
            <w:r w:rsidRPr="0043550F">
              <w:rPr>
                <w:rFonts w:ascii="Times New Roman" w:hAnsi="Times New Roman"/>
                <w:sz w:val="24"/>
              </w:rPr>
              <w:t>Ištirpo dalis mišinio. Liko balti kristalai.</w:t>
            </w:r>
          </w:p>
        </w:tc>
      </w:tr>
      <w:tr w:rsidR="001C225B" w:rsidTr="0043550F">
        <w:tc>
          <w:tcPr>
            <w:tcW w:w="1402" w:type="dxa"/>
            <w:vAlign w:val="center"/>
          </w:tcPr>
          <w:p w:rsidR="001C225B" w:rsidRPr="0043550F" w:rsidRDefault="001C225B" w:rsidP="0043550F">
            <w:pPr>
              <w:pStyle w:val="ListParagraph"/>
              <w:spacing w:after="0"/>
              <w:ind w:left="0"/>
              <w:jc w:val="center"/>
              <w:rPr>
                <w:rFonts w:ascii="Times New Roman" w:hAnsi="Times New Roman"/>
                <w:sz w:val="24"/>
              </w:rPr>
            </w:pPr>
            <w:r w:rsidRPr="0043550F">
              <w:rPr>
                <w:rFonts w:ascii="Times New Roman" w:hAnsi="Times New Roman"/>
                <w:sz w:val="24"/>
              </w:rPr>
              <w:t>HNO</w:t>
            </w:r>
            <w:r w:rsidRPr="0043550F">
              <w:rPr>
                <w:rFonts w:ascii="Times New Roman" w:hAnsi="Times New Roman"/>
                <w:sz w:val="24"/>
                <w:vertAlign w:val="subscript"/>
              </w:rPr>
              <w:t xml:space="preserve">3 </w:t>
            </w:r>
            <w:r w:rsidRPr="0043550F">
              <w:rPr>
                <w:rFonts w:ascii="Times New Roman" w:hAnsi="Times New Roman"/>
                <w:sz w:val="24"/>
              </w:rPr>
              <w:t>(aq)</w:t>
            </w:r>
          </w:p>
        </w:tc>
        <w:tc>
          <w:tcPr>
            <w:tcW w:w="2835" w:type="dxa"/>
            <w:vAlign w:val="center"/>
          </w:tcPr>
          <w:p w:rsidR="001C225B" w:rsidRPr="0043550F" w:rsidRDefault="001C225B" w:rsidP="0043550F">
            <w:pPr>
              <w:pStyle w:val="ListParagraph"/>
              <w:spacing w:after="0"/>
              <w:ind w:left="0"/>
              <w:jc w:val="center"/>
              <w:rPr>
                <w:rFonts w:ascii="Times New Roman" w:hAnsi="Times New Roman"/>
                <w:sz w:val="24"/>
              </w:rPr>
            </w:pPr>
            <w:r w:rsidRPr="0043550F">
              <w:rPr>
                <w:rFonts w:ascii="Times New Roman" w:hAnsi="Times New Roman"/>
                <w:sz w:val="24"/>
              </w:rPr>
              <w:t xml:space="preserve">Ištirpo visas mišinys. Gautas </w:t>
            </w:r>
            <w:r w:rsidRPr="0043550F">
              <w:rPr>
                <w:rFonts w:ascii="Times New Roman" w:hAnsi="Times New Roman"/>
                <w:sz w:val="24"/>
                <w:shd w:val="clear" w:color="auto" w:fill="0CD8F4"/>
              </w:rPr>
              <w:t>melsvas</w:t>
            </w:r>
            <w:r w:rsidRPr="0043550F">
              <w:rPr>
                <w:rFonts w:ascii="Times New Roman" w:hAnsi="Times New Roman"/>
                <w:sz w:val="24"/>
              </w:rPr>
              <w:t xml:space="preserve"> tirpalas.</w:t>
            </w:r>
          </w:p>
        </w:tc>
        <w:tc>
          <w:tcPr>
            <w:tcW w:w="2553" w:type="dxa"/>
            <w:vAlign w:val="center"/>
          </w:tcPr>
          <w:p w:rsidR="001C225B" w:rsidRPr="0043550F" w:rsidRDefault="001C225B" w:rsidP="0043550F">
            <w:pPr>
              <w:pStyle w:val="ListParagraph"/>
              <w:spacing w:after="0"/>
              <w:ind w:left="0"/>
              <w:jc w:val="center"/>
              <w:rPr>
                <w:rFonts w:ascii="Times New Roman" w:hAnsi="Times New Roman"/>
                <w:sz w:val="24"/>
              </w:rPr>
            </w:pPr>
            <w:r w:rsidRPr="0043550F">
              <w:rPr>
                <w:rFonts w:ascii="Times New Roman" w:hAnsi="Times New Roman"/>
                <w:sz w:val="24"/>
              </w:rPr>
              <w:t xml:space="preserve">Ištirpo dalis mišinio. Liko </w:t>
            </w:r>
            <w:r w:rsidRPr="0043550F">
              <w:rPr>
                <w:rFonts w:ascii="Times New Roman" w:hAnsi="Times New Roman"/>
                <w:sz w:val="24"/>
                <w:shd w:val="clear" w:color="auto" w:fill="FFFF00"/>
              </w:rPr>
              <w:t>geltoni</w:t>
            </w:r>
            <w:r w:rsidRPr="0043550F">
              <w:rPr>
                <w:rFonts w:ascii="Times New Roman" w:hAnsi="Times New Roman"/>
                <w:sz w:val="24"/>
              </w:rPr>
              <w:t xml:space="preserve"> kristalai.</w:t>
            </w:r>
          </w:p>
        </w:tc>
        <w:tc>
          <w:tcPr>
            <w:tcW w:w="2226" w:type="dxa"/>
            <w:vAlign w:val="center"/>
          </w:tcPr>
          <w:p w:rsidR="001C225B" w:rsidRPr="0043550F" w:rsidRDefault="001C225B" w:rsidP="0043550F">
            <w:pPr>
              <w:pStyle w:val="ListParagraph"/>
              <w:spacing w:after="0"/>
              <w:ind w:left="0"/>
              <w:jc w:val="center"/>
              <w:rPr>
                <w:rFonts w:ascii="Times New Roman" w:hAnsi="Times New Roman"/>
                <w:sz w:val="24"/>
              </w:rPr>
            </w:pPr>
            <w:r w:rsidRPr="0043550F">
              <w:rPr>
                <w:rFonts w:ascii="Times New Roman" w:hAnsi="Times New Roman"/>
                <w:sz w:val="24"/>
              </w:rPr>
              <w:t>Ištirpo dalis mišinio. Liko balti kristalai.</w:t>
            </w:r>
          </w:p>
        </w:tc>
      </w:tr>
    </w:tbl>
    <w:p w:rsidR="001C225B" w:rsidRDefault="001C225B" w:rsidP="00754A97">
      <w:pPr>
        <w:pStyle w:val="ListParagraph"/>
        <w:spacing w:after="0"/>
        <w:jc w:val="both"/>
        <w:rPr>
          <w:rFonts w:ascii="Times New Roman" w:hAnsi="Times New Roman"/>
          <w:sz w:val="24"/>
        </w:rPr>
      </w:pPr>
    </w:p>
    <w:p w:rsidR="001C225B" w:rsidRDefault="001C225B" w:rsidP="00754A97">
      <w:pPr>
        <w:pStyle w:val="ListParagraph"/>
        <w:spacing w:after="0"/>
        <w:jc w:val="both"/>
        <w:rPr>
          <w:rFonts w:ascii="Times New Roman" w:hAnsi="Times New Roman"/>
          <w:sz w:val="24"/>
        </w:rPr>
      </w:pPr>
      <w:r>
        <w:rPr>
          <w:rFonts w:ascii="Times New Roman" w:hAnsi="Times New Roman"/>
          <w:sz w:val="24"/>
        </w:rPr>
        <w:t xml:space="preserve">Dar žinoma, kad </w:t>
      </w:r>
      <w:r w:rsidRPr="00EA4F20">
        <w:rPr>
          <w:rFonts w:ascii="Times New Roman" w:hAnsi="Times New Roman"/>
          <w:b/>
          <w:sz w:val="24"/>
        </w:rPr>
        <w:t>A</w:t>
      </w:r>
      <w:r>
        <w:rPr>
          <w:rFonts w:ascii="Times New Roman" w:hAnsi="Times New Roman"/>
          <w:sz w:val="24"/>
        </w:rPr>
        <w:t xml:space="preserve"> mišinį ištirpinus azoto rūgšties tirpale ir į gautą </w:t>
      </w:r>
      <w:r w:rsidRPr="00EA4F20">
        <w:rPr>
          <w:rFonts w:ascii="Times New Roman" w:hAnsi="Times New Roman"/>
          <w:sz w:val="24"/>
          <w:shd w:val="clear" w:color="auto" w:fill="0CD8F4"/>
        </w:rPr>
        <w:t>melsvą</w:t>
      </w:r>
      <w:r>
        <w:rPr>
          <w:rFonts w:ascii="Times New Roman" w:hAnsi="Times New Roman"/>
          <w:sz w:val="24"/>
        </w:rPr>
        <w:t xml:space="preserve"> tirpalą įlašinus AgNO</w:t>
      </w:r>
      <w:r>
        <w:rPr>
          <w:rFonts w:ascii="Times New Roman" w:hAnsi="Times New Roman"/>
          <w:sz w:val="24"/>
          <w:vertAlign w:val="subscript"/>
        </w:rPr>
        <w:t>3</w:t>
      </w:r>
      <w:r>
        <w:rPr>
          <w:rFonts w:ascii="Times New Roman" w:hAnsi="Times New Roman"/>
          <w:sz w:val="24"/>
        </w:rPr>
        <w:t xml:space="preserve">(aq), krenta </w:t>
      </w:r>
      <w:r w:rsidRPr="00EA4F20">
        <w:rPr>
          <w:rFonts w:ascii="Times New Roman" w:hAnsi="Times New Roman"/>
          <w:sz w:val="24"/>
          <w:shd w:val="clear" w:color="auto" w:fill="FFE599"/>
        </w:rPr>
        <w:t>gelsvos</w:t>
      </w:r>
      <w:r>
        <w:rPr>
          <w:rFonts w:ascii="Times New Roman" w:hAnsi="Times New Roman"/>
          <w:sz w:val="24"/>
        </w:rPr>
        <w:t xml:space="preserve"> nuosėdos. </w:t>
      </w:r>
    </w:p>
    <w:p w:rsidR="001C225B" w:rsidRDefault="001C225B" w:rsidP="00754A97">
      <w:pPr>
        <w:pStyle w:val="ListParagraph"/>
        <w:spacing w:after="0"/>
        <w:jc w:val="both"/>
        <w:rPr>
          <w:rFonts w:ascii="Times New Roman" w:hAnsi="Times New Roman"/>
          <w:sz w:val="24"/>
        </w:rPr>
      </w:pPr>
      <w:r>
        <w:rPr>
          <w:rFonts w:ascii="Times New Roman" w:hAnsi="Times New Roman"/>
          <w:sz w:val="24"/>
        </w:rPr>
        <w:t>Iš pateiktų druskų atrinkite, kurios buvo kuriame mišinyje. Pateikite argumentus. Užrašykite vykusių reakcijų bendrąsias bei sutrumpintas jonines lygtis.</w:t>
      </w:r>
    </w:p>
    <w:p w:rsidR="001C225B" w:rsidRDefault="001C225B" w:rsidP="00EA4F20">
      <w:pPr>
        <w:spacing w:after="0"/>
        <w:jc w:val="both"/>
        <w:rPr>
          <w:rFonts w:ascii="Times New Roman" w:hAnsi="Times New Roman"/>
          <w:sz w:val="24"/>
        </w:rPr>
      </w:pPr>
    </w:p>
    <w:p w:rsidR="001C225B" w:rsidRDefault="001C225B" w:rsidP="00EA4F20">
      <w:pPr>
        <w:pStyle w:val="ListParagraph"/>
        <w:numPr>
          <w:ilvl w:val="0"/>
          <w:numId w:val="1"/>
        </w:numPr>
        <w:spacing w:after="0"/>
        <w:jc w:val="both"/>
        <w:rPr>
          <w:rFonts w:ascii="Times New Roman" w:hAnsi="Times New Roman"/>
          <w:sz w:val="24"/>
        </w:rPr>
      </w:pPr>
      <w:r>
        <w:rPr>
          <w:rFonts w:ascii="Times New Roman" w:hAnsi="Times New Roman"/>
          <w:sz w:val="24"/>
        </w:rPr>
        <w:t>305 K temperatūroje vykdoma tokia reakcija</w:t>
      </w:r>
    </w:p>
    <w:p w:rsidR="001C225B" w:rsidRDefault="001C225B" w:rsidP="00DC5D7E">
      <w:pPr>
        <w:pStyle w:val="ListParagraph"/>
        <w:spacing w:after="0"/>
        <w:jc w:val="both"/>
        <w:rPr>
          <w:rFonts w:ascii="Times New Roman" w:hAnsi="Times New Roman"/>
          <w:sz w:val="24"/>
        </w:rPr>
      </w:pPr>
      <w:r>
        <w:rPr>
          <w:rFonts w:ascii="Times New Roman" w:hAnsi="Times New Roman"/>
          <w:sz w:val="24"/>
        </w:rPr>
        <w:t>2NO</w:t>
      </w:r>
      <w:r>
        <w:rPr>
          <w:rFonts w:ascii="Times New Roman" w:hAnsi="Times New Roman"/>
          <w:sz w:val="24"/>
          <w:vertAlign w:val="subscript"/>
        </w:rPr>
        <w:t>2</w:t>
      </w:r>
      <w:r>
        <w:rPr>
          <w:rFonts w:ascii="Times New Roman" w:hAnsi="Times New Roman"/>
          <w:sz w:val="24"/>
        </w:rPr>
        <w:t xml:space="preserve"> (d) + Cl</w:t>
      </w:r>
      <w:r>
        <w:rPr>
          <w:rFonts w:ascii="Times New Roman" w:hAnsi="Times New Roman"/>
          <w:sz w:val="24"/>
          <w:vertAlign w:val="subscript"/>
        </w:rPr>
        <w:t>2</w:t>
      </w:r>
      <w:r>
        <w:rPr>
          <w:rFonts w:ascii="Times New Roman" w:hAnsi="Times New Roman"/>
          <w:sz w:val="24"/>
        </w:rPr>
        <w:t xml:space="preserve"> (d) </w:t>
      </w:r>
      <w:r>
        <w:rPr>
          <w:rFonts w:ascii="Cambria Math" w:hAnsi="Cambria Math"/>
          <w:sz w:val="24"/>
        </w:rPr>
        <w:t xml:space="preserve">⇄ </w:t>
      </w:r>
      <w:r>
        <w:rPr>
          <w:rFonts w:ascii="Times New Roman" w:hAnsi="Times New Roman"/>
          <w:sz w:val="24"/>
        </w:rPr>
        <w:t>2NO</w:t>
      </w:r>
      <w:r>
        <w:rPr>
          <w:rFonts w:ascii="Times New Roman" w:hAnsi="Times New Roman"/>
          <w:sz w:val="24"/>
          <w:vertAlign w:val="subscript"/>
        </w:rPr>
        <w:t>2</w:t>
      </w:r>
      <w:r>
        <w:rPr>
          <w:rFonts w:ascii="Times New Roman" w:hAnsi="Times New Roman"/>
          <w:sz w:val="24"/>
        </w:rPr>
        <w:t>Cl (d)</w:t>
      </w:r>
    </w:p>
    <w:p w:rsidR="001C225B" w:rsidRDefault="001C225B" w:rsidP="00DC5D7E">
      <w:pPr>
        <w:pStyle w:val="ListParagraph"/>
        <w:spacing w:after="0"/>
        <w:jc w:val="both"/>
        <w:rPr>
          <w:rFonts w:ascii="Times New Roman" w:hAnsi="Times New Roman"/>
          <w:sz w:val="24"/>
        </w:rPr>
      </w:pPr>
      <w:r>
        <w:rPr>
          <w:rFonts w:ascii="Times New Roman" w:hAnsi="Times New Roman"/>
          <w:sz w:val="24"/>
        </w:rPr>
        <w:t xml:space="preserve">Į reaktorių įleidus 4,00 atm chloro dujų ir 2,00 atm azoto dioksido dujų, vyko reakcija ir nusistovėjo cheminė pusiausvyra. Pusiausvyroje nitrilo chlorido (produkto) dalinis slėgis yra 0,707 atm. </w:t>
      </w:r>
    </w:p>
    <w:p w:rsidR="001C225B" w:rsidRDefault="001C225B" w:rsidP="00510DCE">
      <w:pPr>
        <w:pStyle w:val="ListParagraph"/>
        <w:numPr>
          <w:ilvl w:val="0"/>
          <w:numId w:val="5"/>
        </w:numPr>
        <w:spacing w:after="0"/>
        <w:jc w:val="both"/>
        <w:rPr>
          <w:rFonts w:ascii="Times New Roman" w:hAnsi="Times New Roman"/>
          <w:sz w:val="24"/>
        </w:rPr>
      </w:pPr>
      <w:r>
        <w:rPr>
          <w:rFonts w:ascii="Times New Roman" w:hAnsi="Times New Roman"/>
          <w:sz w:val="24"/>
        </w:rPr>
        <w:t>Kokie NO</w:t>
      </w:r>
      <w:r>
        <w:rPr>
          <w:rFonts w:ascii="Times New Roman" w:hAnsi="Times New Roman"/>
          <w:sz w:val="24"/>
          <w:vertAlign w:val="subscript"/>
        </w:rPr>
        <w:t>2</w:t>
      </w:r>
      <w:r>
        <w:rPr>
          <w:rFonts w:ascii="Times New Roman" w:hAnsi="Times New Roman"/>
          <w:sz w:val="24"/>
        </w:rPr>
        <w:t xml:space="preserve"> ir Cl</w:t>
      </w:r>
      <w:r>
        <w:rPr>
          <w:rFonts w:ascii="Times New Roman" w:hAnsi="Times New Roman"/>
          <w:sz w:val="24"/>
          <w:vertAlign w:val="subscript"/>
        </w:rPr>
        <w:t>2</w:t>
      </w:r>
      <w:r>
        <w:rPr>
          <w:rFonts w:ascii="Times New Roman" w:hAnsi="Times New Roman"/>
          <w:sz w:val="24"/>
        </w:rPr>
        <w:t xml:space="preserve"> daliniai slėgiai pusiausvyroje.</w:t>
      </w:r>
    </w:p>
    <w:p w:rsidR="001C225B" w:rsidRDefault="001C225B" w:rsidP="00510DCE">
      <w:pPr>
        <w:pStyle w:val="ListParagraph"/>
        <w:numPr>
          <w:ilvl w:val="0"/>
          <w:numId w:val="5"/>
        </w:numPr>
        <w:spacing w:after="0"/>
        <w:jc w:val="both"/>
        <w:rPr>
          <w:rFonts w:ascii="Times New Roman" w:hAnsi="Times New Roman"/>
          <w:sz w:val="24"/>
        </w:rPr>
      </w:pPr>
      <w:r>
        <w:rPr>
          <w:rFonts w:ascii="Times New Roman" w:hAnsi="Times New Roman"/>
          <w:sz w:val="24"/>
        </w:rPr>
        <w:t>Paskaičiuokite pusiausvyros konstantą K</w:t>
      </w:r>
      <w:r>
        <w:rPr>
          <w:rFonts w:ascii="Times New Roman" w:hAnsi="Times New Roman"/>
          <w:sz w:val="24"/>
          <w:vertAlign w:val="subscript"/>
        </w:rPr>
        <w:t>p</w:t>
      </w:r>
      <w:r>
        <w:rPr>
          <w:rFonts w:ascii="Times New Roman" w:hAnsi="Times New Roman"/>
          <w:sz w:val="24"/>
        </w:rPr>
        <w:t>.</w:t>
      </w:r>
    </w:p>
    <w:p w:rsidR="001C225B" w:rsidRDefault="001C225B" w:rsidP="00C16C93">
      <w:pPr>
        <w:pStyle w:val="ListParagraph"/>
        <w:numPr>
          <w:ilvl w:val="0"/>
          <w:numId w:val="5"/>
        </w:numPr>
        <w:spacing w:after="0"/>
        <w:jc w:val="both"/>
        <w:rPr>
          <w:rFonts w:ascii="Times New Roman" w:hAnsi="Times New Roman"/>
          <w:sz w:val="24"/>
        </w:rPr>
      </w:pPr>
      <w:r>
        <w:rPr>
          <w:rFonts w:ascii="Times New Roman" w:hAnsi="Times New Roman"/>
          <w:sz w:val="24"/>
        </w:rPr>
        <w:t>Paskaičiuokite pusiausvyros konstantą K</w:t>
      </w:r>
      <w:r>
        <w:rPr>
          <w:rFonts w:ascii="Times New Roman" w:hAnsi="Times New Roman"/>
          <w:sz w:val="24"/>
          <w:vertAlign w:val="subscript"/>
        </w:rPr>
        <w:t>c</w:t>
      </w:r>
      <w:r>
        <w:rPr>
          <w:rFonts w:ascii="Times New Roman" w:hAnsi="Times New Roman"/>
          <w:sz w:val="24"/>
        </w:rPr>
        <w:t>.</w:t>
      </w:r>
    </w:p>
    <w:p w:rsidR="001C225B" w:rsidRPr="00C16C93" w:rsidRDefault="001C225B" w:rsidP="00C16C93">
      <w:pPr>
        <w:pStyle w:val="ListParagraph"/>
        <w:numPr>
          <w:ilvl w:val="0"/>
          <w:numId w:val="5"/>
        </w:numPr>
        <w:spacing w:after="0"/>
        <w:jc w:val="both"/>
        <w:rPr>
          <w:rFonts w:ascii="Times New Roman" w:hAnsi="Times New Roman"/>
          <w:sz w:val="24"/>
        </w:rPr>
      </w:pPr>
      <w:r>
        <w:rPr>
          <w:rFonts w:ascii="Times New Roman" w:hAnsi="Times New Roman"/>
          <w:sz w:val="24"/>
        </w:rPr>
        <w:t>Į kurią pusę pasislinks pusiausvyra, jei reaktoriuje sumažinsime slėgį.</w:t>
      </w:r>
    </w:p>
    <w:p w:rsidR="001C225B" w:rsidRDefault="001C225B" w:rsidP="009C75CA">
      <w:pPr>
        <w:pStyle w:val="ListParagraph"/>
        <w:spacing w:after="0"/>
        <w:jc w:val="both"/>
        <w:rPr>
          <w:rFonts w:ascii="Times New Roman" w:hAnsi="Times New Roman"/>
          <w:b/>
          <w:sz w:val="24"/>
        </w:rPr>
      </w:pPr>
    </w:p>
    <w:p w:rsidR="001C225B" w:rsidRPr="00A426CF" w:rsidRDefault="001C225B" w:rsidP="002C20D6">
      <w:pPr>
        <w:pStyle w:val="ListParagraph"/>
        <w:numPr>
          <w:ilvl w:val="0"/>
          <w:numId w:val="1"/>
        </w:numPr>
        <w:spacing w:after="0"/>
        <w:jc w:val="both"/>
        <w:rPr>
          <w:rFonts w:ascii="Times New Roman" w:hAnsi="Times New Roman"/>
          <w:b/>
          <w:sz w:val="24"/>
        </w:rPr>
      </w:pPr>
      <w:r>
        <w:rPr>
          <w:rFonts w:ascii="Times New Roman" w:hAnsi="Times New Roman"/>
          <w:sz w:val="24"/>
        </w:rPr>
        <w:t>Nežinomas elementas X su deguonimi sudaro dujinį junginį X</w:t>
      </w:r>
      <w:r>
        <w:rPr>
          <w:rFonts w:ascii="Times New Roman" w:hAnsi="Times New Roman"/>
          <w:sz w:val="24"/>
          <w:vertAlign w:val="subscript"/>
        </w:rPr>
        <w:t>2</w:t>
      </w:r>
      <w:r>
        <w:rPr>
          <w:rFonts w:ascii="Times New Roman" w:hAnsi="Times New Roman"/>
          <w:sz w:val="24"/>
        </w:rPr>
        <w:t>O, kurio tankis ties -120</w:t>
      </w:r>
      <w:r>
        <w:rPr>
          <w:rFonts w:ascii="Segoe UI Semilight" w:hAnsi="Segoe UI Semilight" w:cs="Segoe UI Semilight"/>
          <w:sz w:val="24"/>
        </w:rPr>
        <w:t>°</w:t>
      </w:r>
      <w:r>
        <w:rPr>
          <w:rFonts w:ascii="Times New Roman" w:hAnsi="Times New Roman"/>
          <w:sz w:val="24"/>
        </w:rPr>
        <w:t xml:space="preserve">C temperatūra ir 320 mmHg slėgiu yra 1,809 g/L. Koks elementas yra X. </w:t>
      </w:r>
    </w:p>
    <w:p w:rsidR="001C225B" w:rsidRDefault="001C225B" w:rsidP="00A426CF">
      <w:pPr>
        <w:pStyle w:val="ListParagraph"/>
        <w:spacing w:after="0"/>
        <w:jc w:val="both"/>
        <w:rPr>
          <w:rFonts w:ascii="Times New Roman" w:hAnsi="Times New Roman"/>
          <w:b/>
          <w:sz w:val="24"/>
        </w:rPr>
      </w:pPr>
    </w:p>
    <w:p w:rsidR="001C225B" w:rsidRPr="003A0085" w:rsidRDefault="001C225B" w:rsidP="002C20D6">
      <w:pPr>
        <w:pStyle w:val="ListParagraph"/>
        <w:numPr>
          <w:ilvl w:val="0"/>
          <w:numId w:val="1"/>
        </w:numPr>
        <w:spacing w:after="0"/>
        <w:jc w:val="both"/>
        <w:rPr>
          <w:rFonts w:ascii="Times New Roman" w:hAnsi="Times New Roman"/>
          <w:b/>
          <w:sz w:val="24"/>
        </w:rPr>
      </w:pPr>
      <w:r>
        <w:rPr>
          <w:rFonts w:ascii="Times New Roman" w:hAnsi="Times New Roman"/>
          <w:sz w:val="24"/>
        </w:rPr>
        <w:t xml:space="preserve">Floroglucinolis </w:t>
      </w:r>
      <w:r w:rsidRPr="003A0085">
        <w:rPr>
          <w:rFonts w:ascii="Times New Roman" w:hAnsi="Times New Roman"/>
          <w:sz w:val="24"/>
        </w:rPr>
        <w:t>C</w:t>
      </w:r>
      <w:r w:rsidRPr="003A0085">
        <w:rPr>
          <w:rFonts w:ascii="Times New Roman" w:hAnsi="Times New Roman"/>
          <w:sz w:val="24"/>
          <w:vertAlign w:val="subscript"/>
        </w:rPr>
        <w:t>6</w:t>
      </w:r>
      <w:r w:rsidRPr="003A0085">
        <w:rPr>
          <w:rFonts w:ascii="Times New Roman" w:hAnsi="Times New Roman"/>
          <w:sz w:val="24"/>
        </w:rPr>
        <w:t>H</w:t>
      </w:r>
      <w:r w:rsidRPr="003A0085">
        <w:rPr>
          <w:rFonts w:ascii="Times New Roman" w:hAnsi="Times New Roman"/>
          <w:sz w:val="24"/>
          <w:vertAlign w:val="subscript"/>
        </w:rPr>
        <w:t>3</w:t>
      </w:r>
      <w:r>
        <w:rPr>
          <w:rFonts w:ascii="Times New Roman" w:hAnsi="Times New Roman"/>
          <w:sz w:val="24"/>
        </w:rPr>
        <w:t>(</w:t>
      </w:r>
      <w:r w:rsidRPr="003A0085">
        <w:rPr>
          <w:rFonts w:ascii="Times New Roman" w:hAnsi="Times New Roman"/>
          <w:sz w:val="24"/>
        </w:rPr>
        <w:t>O</w:t>
      </w:r>
      <w:r>
        <w:rPr>
          <w:rFonts w:ascii="Times New Roman" w:hAnsi="Times New Roman"/>
          <w:sz w:val="24"/>
        </w:rPr>
        <w:t>H)</w:t>
      </w:r>
      <w:r w:rsidRPr="003A0085">
        <w:rPr>
          <w:rFonts w:ascii="Times New Roman" w:hAnsi="Times New Roman"/>
          <w:sz w:val="24"/>
          <w:vertAlign w:val="subscript"/>
        </w:rPr>
        <w:t>3</w:t>
      </w:r>
      <w:r>
        <w:rPr>
          <w:rFonts w:ascii="Times New Roman" w:hAnsi="Times New Roman"/>
          <w:sz w:val="24"/>
        </w:rPr>
        <w:t xml:space="preserve"> yra silpna organinė rūgštis. Jos disociacijos lygtis:</w:t>
      </w:r>
    </w:p>
    <w:p w:rsidR="001C225B" w:rsidRDefault="001C225B" w:rsidP="003A0085">
      <w:pPr>
        <w:pStyle w:val="ListParagraph"/>
        <w:rPr>
          <w:rFonts w:ascii="Times New Roman" w:hAnsi="Times New Roman"/>
          <w:sz w:val="24"/>
        </w:rPr>
      </w:pPr>
      <w:r>
        <w:rPr>
          <w:rFonts w:ascii="Times New Roman" w:hAnsi="Times New Roman"/>
          <w:sz w:val="24"/>
        </w:rPr>
        <w:t>C</w:t>
      </w:r>
      <w:r>
        <w:rPr>
          <w:rFonts w:ascii="Times New Roman" w:hAnsi="Times New Roman"/>
          <w:sz w:val="24"/>
          <w:vertAlign w:val="subscript"/>
        </w:rPr>
        <w:t>6</w:t>
      </w:r>
      <w:r>
        <w:rPr>
          <w:rFonts w:ascii="Times New Roman" w:hAnsi="Times New Roman"/>
          <w:sz w:val="24"/>
        </w:rPr>
        <w:t>H</w:t>
      </w:r>
      <w:r>
        <w:rPr>
          <w:rFonts w:ascii="Times New Roman" w:hAnsi="Times New Roman"/>
          <w:sz w:val="24"/>
          <w:vertAlign w:val="subscript"/>
        </w:rPr>
        <w:t>3</w:t>
      </w:r>
      <w:r>
        <w:rPr>
          <w:rFonts w:ascii="Times New Roman" w:hAnsi="Times New Roman"/>
          <w:sz w:val="24"/>
        </w:rPr>
        <w:t>(OH)</w:t>
      </w:r>
      <w:r>
        <w:rPr>
          <w:rFonts w:ascii="Times New Roman" w:hAnsi="Times New Roman"/>
          <w:sz w:val="24"/>
          <w:vertAlign w:val="subscript"/>
        </w:rPr>
        <w:t>3</w:t>
      </w:r>
      <w:r>
        <w:rPr>
          <w:rFonts w:ascii="Times New Roman" w:hAnsi="Times New Roman"/>
          <w:sz w:val="24"/>
        </w:rPr>
        <w:t xml:space="preserve"> (aq) + H</w:t>
      </w:r>
      <w:r>
        <w:rPr>
          <w:rFonts w:ascii="Times New Roman" w:hAnsi="Times New Roman"/>
          <w:sz w:val="24"/>
          <w:vertAlign w:val="subscript"/>
        </w:rPr>
        <w:t>2</w:t>
      </w:r>
      <w:r>
        <w:rPr>
          <w:rFonts w:ascii="Times New Roman" w:hAnsi="Times New Roman"/>
          <w:sz w:val="24"/>
        </w:rPr>
        <w:t xml:space="preserve">O (s) </w:t>
      </w:r>
      <w:r>
        <w:rPr>
          <w:rFonts w:ascii="Cambria Math" w:hAnsi="Cambria Math"/>
          <w:sz w:val="24"/>
        </w:rPr>
        <w:t xml:space="preserve">⇄ </w:t>
      </w:r>
      <w:r>
        <w:rPr>
          <w:rFonts w:ascii="Times New Roman" w:hAnsi="Times New Roman"/>
          <w:sz w:val="24"/>
        </w:rPr>
        <w:t>C</w:t>
      </w:r>
      <w:r>
        <w:rPr>
          <w:rFonts w:ascii="Times New Roman" w:hAnsi="Times New Roman"/>
          <w:sz w:val="24"/>
          <w:vertAlign w:val="subscript"/>
        </w:rPr>
        <w:t>6</w:t>
      </w:r>
      <w:r>
        <w:rPr>
          <w:rFonts w:ascii="Times New Roman" w:hAnsi="Times New Roman"/>
          <w:sz w:val="24"/>
        </w:rPr>
        <w:t>H</w:t>
      </w:r>
      <w:r>
        <w:rPr>
          <w:rFonts w:ascii="Times New Roman" w:hAnsi="Times New Roman"/>
          <w:sz w:val="24"/>
          <w:vertAlign w:val="subscript"/>
        </w:rPr>
        <w:t>3</w:t>
      </w:r>
      <w:r>
        <w:rPr>
          <w:rFonts w:ascii="Times New Roman" w:hAnsi="Times New Roman"/>
          <w:sz w:val="24"/>
        </w:rPr>
        <w:t>(OH)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perscript"/>
        </w:rPr>
        <w:t>-</w:t>
      </w:r>
      <w:r>
        <w:rPr>
          <w:rFonts w:ascii="Times New Roman" w:hAnsi="Times New Roman"/>
          <w:sz w:val="24"/>
        </w:rPr>
        <w:t xml:space="preserve"> (aq) + H</w:t>
      </w:r>
      <w:r>
        <w:rPr>
          <w:rFonts w:ascii="Times New Roman" w:hAnsi="Times New Roman"/>
          <w:sz w:val="24"/>
          <w:vertAlign w:val="subscript"/>
        </w:rPr>
        <w:t>3</w:t>
      </w:r>
      <w:r>
        <w:rPr>
          <w:rFonts w:ascii="Times New Roman" w:hAnsi="Times New Roman"/>
          <w:sz w:val="24"/>
        </w:rPr>
        <w:t>O</w:t>
      </w:r>
      <w:r>
        <w:rPr>
          <w:rFonts w:ascii="Times New Roman" w:hAnsi="Times New Roman"/>
          <w:sz w:val="24"/>
          <w:vertAlign w:val="superscript"/>
        </w:rPr>
        <w:t>+</w:t>
      </w:r>
      <w:r>
        <w:rPr>
          <w:rFonts w:ascii="Times New Roman" w:hAnsi="Times New Roman"/>
          <w:sz w:val="24"/>
        </w:rPr>
        <w:t xml:space="preserve"> (aq)</w:t>
      </w:r>
      <w:r>
        <w:rPr>
          <w:rFonts w:ascii="Times New Roman" w:hAnsi="Times New Roman"/>
          <w:sz w:val="24"/>
        </w:rPr>
        <w:tab/>
        <w:t>K</w:t>
      </w:r>
      <w:r>
        <w:rPr>
          <w:rFonts w:ascii="Times New Roman" w:hAnsi="Times New Roman"/>
          <w:sz w:val="24"/>
          <w:vertAlign w:val="subscript"/>
        </w:rPr>
        <w:t xml:space="preserve">a </w:t>
      </w:r>
      <w:r>
        <w:rPr>
          <w:rFonts w:ascii="Times New Roman" w:hAnsi="Times New Roman"/>
          <w:sz w:val="24"/>
        </w:rPr>
        <w:t>= 3,56·10</w:t>
      </w:r>
      <w:r>
        <w:rPr>
          <w:rFonts w:ascii="Times New Roman" w:hAnsi="Times New Roman"/>
          <w:sz w:val="24"/>
          <w:vertAlign w:val="superscript"/>
        </w:rPr>
        <w:t>-9</w:t>
      </w:r>
    </w:p>
    <w:p w:rsidR="001C225B" w:rsidRPr="003A0085" w:rsidRDefault="001C225B" w:rsidP="003A0085">
      <w:pPr>
        <w:pStyle w:val="ListParagraph"/>
        <w:rPr>
          <w:rFonts w:ascii="Times New Roman" w:hAnsi="Times New Roman"/>
          <w:sz w:val="24"/>
        </w:rPr>
      </w:pPr>
      <w:r>
        <w:rPr>
          <w:rFonts w:ascii="Times New Roman" w:hAnsi="Times New Roman"/>
          <w:sz w:val="24"/>
        </w:rPr>
        <w:t>Kokia turi būti florogluciniolio tirpalo molinė koncentracija, kad jo pH būtų lygus 4,85?</w:t>
      </w:r>
    </w:p>
    <w:p w:rsidR="001C225B" w:rsidRDefault="001C225B" w:rsidP="003A0085">
      <w:pPr>
        <w:pStyle w:val="ListParagraph"/>
        <w:spacing w:after="0"/>
        <w:jc w:val="both"/>
        <w:rPr>
          <w:rFonts w:ascii="Times New Roman" w:hAnsi="Times New Roman"/>
          <w:b/>
          <w:sz w:val="24"/>
        </w:rPr>
      </w:pPr>
    </w:p>
    <w:p w:rsidR="001C225B" w:rsidRPr="00C16C93" w:rsidRDefault="001C225B" w:rsidP="002C20D6">
      <w:pPr>
        <w:pStyle w:val="ListParagraph"/>
        <w:numPr>
          <w:ilvl w:val="0"/>
          <w:numId w:val="1"/>
        </w:numPr>
        <w:spacing w:after="0"/>
        <w:jc w:val="both"/>
        <w:rPr>
          <w:rFonts w:ascii="Times New Roman" w:hAnsi="Times New Roman"/>
          <w:b/>
          <w:sz w:val="24"/>
        </w:rPr>
      </w:pPr>
      <w:r>
        <w:rPr>
          <w:rFonts w:ascii="Times New Roman" w:hAnsi="Times New Roman"/>
          <w:sz w:val="24"/>
        </w:rPr>
        <w:t>Į 180 mL 0,01 mol/L nitrito rūgšties (HNO</w:t>
      </w:r>
      <w:r>
        <w:rPr>
          <w:rFonts w:ascii="Times New Roman" w:hAnsi="Times New Roman"/>
          <w:sz w:val="24"/>
          <w:vertAlign w:val="subscript"/>
        </w:rPr>
        <w:t>2</w:t>
      </w:r>
      <w:r>
        <w:rPr>
          <w:rFonts w:ascii="Times New Roman" w:hAnsi="Times New Roman"/>
          <w:sz w:val="24"/>
        </w:rPr>
        <w:t>) įpilta 20 mL 0,05 mol/L KOH tirpalo. Žinoma, jog HNO</w:t>
      </w:r>
      <w:r>
        <w:rPr>
          <w:rFonts w:ascii="Times New Roman" w:hAnsi="Times New Roman"/>
          <w:sz w:val="24"/>
          <w:vertAlign w:val="subscript"/>
        </w:rPr>
        <w:t>2</w:t>
      </w:r>
      <w:r>
        <w:rPr>
          <w:rFonts w:ascii="Times New Roman" w:hAnsi="Times New Roman"/>
          <w:sz w:val="24"/>
        </w:rPr>
        <w:t xml:space="preserve"> jonizacijos konstanta yra K</w:t>
      </w:r>
      <w:r>
        <w:rPr>
          <w:rFonts w:ascii="Times New Roman" w:hAnsi="Times New Roman"/>
          <w:sz w:val="24"/>
          <w:vertAlign w:val="subscript"/>
        </w:rPr>
        <w:t>a</w:t>
      </w:r>
      <w:r>
        <w:rPr>
          <w:rFonts w:ascii="Times New Roman" w:hAnsi="Times New Roman"/>
          <w:sz w:val="24"/>
        </w:rPr>
        <w:t xml:space="preserve"> = 4,00·10</w:t>
      </w:r>
      <w:r>
        <w:rPr>
          <w:rFonts w:ascii="Times New Roman" w:hAnsi="Times New Roman"/>
          <w:sz w:val="24"/>
          <w:vertAlign w:val="superscript"/>
        </w:rPr>
        <w:t>-4</w:t>
      </w:r>
      <w:r>
        <w:rPr>
          <w:rFonts w:ascii="Times New Roman" w:hAnsi="Times New Roman"/>
          <w:sz w:val="24"/>
        </w:rPr>
        <w:t>.</w:t>
      </w:r>
    </w:p>
    <w:p w:rsidR="001C225B" w:rsidRPr="00C16C93" w:rsidRDefault="001C225B" w:rsidP="00C16C93">
      <w:pPr>
        <w:pStyle w:val="ListParagraph"/>
        <w:numPr>
          <w:ilvl w:val="0"/>
          <w:numId w:val="7"/>
        </w:numPr>
        <w:spacing w:after="0"/>
        <w:jc w:val="both"/>
        <w:rPr>
          <w:rFonts w:ascii="Times New Roman" w:hAnsi="Times New Roman"/>
          <w:b/>
          <w:sz w:val="24"/>
        </w:rPr>
      </w:pPr>
      <w:r>
        <w:rPr>
          <w:rFonts w:ascii="Times New Roman" w:hAnsi="Times New Roman"/>
          <w:sz w:val="24"/>
        </w:rPr>
        <w:t>Kokia HNO</w:t>
      </w:r>
      <w:r>
        <w:rPr>
          <w:rFonts w:ascii="Times New Roman" w:hAnsi="Times New Roman"/>
          <w:sz w:val="24"/>
          <w:vertAlign w:val="subscript"/>
        </w:rPr>
        <w:t>2</w:t>
      </w:r>
      <w:r>
        <w:rPr>
          <w:rFonts w:ascii="Times New Roman" w:hAnsi="Times New Roman"/>
          <w:sz w:val="24"/>
        </w:rPr>
        <w:t xml:space="preserve"> koncentracija po reakcijos su KOH.</w:t>
      </w:r>
    </w:p>
    <w:p w:rsidR="001C225B" w:rsidRPr="00C16C93" w:rsidRDefault="001C225B" w:rsidP="00C16C93">
      <w:pPr>
        <w:pStyle w:val="ListParagraph"/>
        <w:numPr>
          <w:ilvl w:val="0"/>
          <w:numId w:val="7"/>
        </w:numPr>
        <w:spacing w:after="0"/>
        <w:jc w:val="both"/>
        <w:rPr>
          <w:rFonts w:ascii="Times New Roman" w:hAnsi="Times New Roman"/>
          <w:b/>
          <w:sz w:val="24"/>
        </w:rPr>
      </w:pPr>
      <w:r>
        <w:rPr>
          <w:rFonts w:ascii="Times New Roman" w:hAnsi="Times New Roman"/>
          <w:sz w:val="24"/>
        </w:rPr>
        <w:t>Kokia galutinio tirpalo pH reikšmė?</w:t>
      </w:r>
      <w:bookmarkStart w:id="0" w:name="_GoBack"/>
      <w:bookmarkEnd w:id="0"/>
    </w:p>
    <w:p w:rsidR="001C225B" w:rsidRPr="00C16C93" w:rsidRDefault="001C225B" w:rsidP="00C16C93">
      <w:pPr>
        <w:pStyle w:val="ListParagraph"/>
        <w:numPr>
          <w:ilvl w:val="0"/>
          <w:numId w:val="7"/>
        </w:numPr>
        <w:spacing w:after="0"/>
        <w:jc w:val="both"/>
        <w:rPr>
          <w:rFonts w:ascii="Times New Roman" w:hAnsi="Times New Roman"/>
          <w:b/>
          <w:sz w:val="24"/>
        </w:rPr>
      </w:pPr>
      <w:r>
        <w:rPr>
          <w:rFonts w:ascii="Times New Roman" w:hAnsi="Times New Roman"/>
          <w:sz w:val="24"/>
        </w:rPr>
        <w:t>Kaip pasikeis NO</w:t>
      </w:r>
      <w:r>
        <w:rPr>
          <w:rFonts w:ascii="Times New Roman" w:hAnsi="Times New Roman"/>
          <w:sz w:val="24"/>
          <w:vertAlign w:val="subscript"/>
        </w:rPr>
        <w:t>2</w:t>
      </w:r>
      <w:r>
        <w:rPr>
          <w:rFonts w:ascii="Times New Roman" w:hAnsi="Times New Roman"/>
          <w:sz w:val="24"/>
          <w:vertAlign w:val="superscript"/>
        </w:rPr>
        <w:t>-</w:t>
      </w:r>
      <w:r>
        <w:rPr>
          <w:rFonts w:ascii="Times New Roman" w:hAnsi="Times New Roman"/>
          <w:sz w:val="24"/>
        </w:rPr>
        <w:t xml:space="preserve"> jonų kiekis, jei į galutinį HNO</w:t>
      </w:r>
      <w:r>
        <w:rPr>
          <w:rFonts w:ascii="Times New Roman" w:hAnsi="Times New Roman"/>
          <w:sz w:val="24"/>
          <w:vertAlign w:val="subscript"/>
        </w:rPr>
        <w:t>2</w:t>
      </w:r>
      <w:r>
        <w:rPr>
          <w:rFonts w:ascii="Times New Roman" w:hAnsi="Times New Roman"/>
          <w:sz w:val="24"/>
        </w:rPr>
        <w:t xml:space="preserve"> tirpalą pripilsime kažkiek HCl(aq)?</w:t>
      </w:r>
    </w:p>
    <w:sectPr w:rsidR="001C225B" w:rsidRPr="00C16C93" w:rsidSect="009439C7">
      <w:pgSz w:w="11906" w:h="16838"/>
      <w:pgMar w:top="719" w:right="1080" w:bottom="1440" w:left="108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Math">
    <w:panose1 w:val="02040503050406030204"/>
    <w:charset w:val="BA"/>
    <w:family w:val="roman"/>
    <w:pitch w:val="variable"/>
    <w:sig w:usb0="A00002EF" w:usb1="420020EB" w:usb2="00000000" w:usb3="00000000" w:csb0="0000009F" w:csb1="00000000"/>
  </w:font>
  <w:font w:name="Segoe UI Semilight">
    <w:altName w:val="Century Gothic"/>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17E"/>
    <w:multiLevelType w:val="hybridMultilevel"/>
    <w:tmpl w:val="CB5E5FCC"/>
    <w:lvl w:ilvl="0" w:tplc="86862A62">
      <w:start w:val="1"/>
      <w:numFmt w:val="lowerLetter"/>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
    <w:nsid w:val="01165E9F"/>
    <w:multiLevelType w:val="hybridMultilevel"/>
    <w:tmpl w:val="A634AC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14CF7F30"/>
    <w:multiLevelType w:val="hybridMultilevel"/>
    <w:tmpl w:val="38687B2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2AC4DD2"/>
    <w:multiLevelType w:val="hybridMultilevel"/>
    <w:tmpl w:val="0492A300"/>
    <w:lvl w:ilvl="0" w:tplc="86862A62">
      <w:start w:val="1"/>
      <w:numFmt w:val="lowerLetter"/>
      <w:lvlText w:val="%1)"/>
      <w:lvlJc w:val="left"/>
      <w:pPr>
        <w:ind w:left="720" w:hanging="360"/>
      </w:pPr>
      <w:rPr>
        <w:rFonts w:cs="Times New Roman" w:hint="default"/>
      </w:rPr>
    </w:lvl>
    <w:lvl w:ilvl="1" w:tplc="86862A62">
      <w:start w:val="1"/>
      <w:numFmt w:val="lowerLetter"/>
      <w:lvlText w:val="%2)"/>
      <w:lvlJc w:val="left"/>
      <w:pPr>
        <w:ind w:left="1440" w:hanging="360"/>
      </w:pPr>
      <w:rPr>
        <w:rFonts w:cs="Times New Roman" w:hint="default"/>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B5A51DF"/>
    <w:multiLevelType w:val="hybridMultilevel"/>
    <w:tmpl w:val="BEFECC6C"/>
    <w:lvl w:ilvl="0" w:tplc="4E64CF68">
      <w:start w:val="1"/>
      <w:numFmt w:val="decimal"/>
      <w:lvlText w:val="%1."/>
      <w:lvlJc w:val="left"/>
      <w:pPr>
        <w:ind w:left="720" w:hanging="360"/>
      </w:pPr>
      <w:rPr>
        <w:rFonts w:cs="Times New Roman"/>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6C264986"/>
    <w:multiLevelType w:val="hybridMultilevel"/>
    <w:tmpl w:val="55864B3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7F4F4A1E"/>
    <w:multiLevelType w:val="hybridMultilevel"/>
    <w:tmpl w:val="C902E082"/>
    <w:lvl w:ilvl="0" w:tplc="6F882B66">
      <w:start w:val="1"/>
      <w:numFmt w:val="lowerLetter"/>
      <w:lvlText w:val="%1)"/>
      <w:lvlJc w:val="left"/>
      <w:pPr>
        <w:ind w:left="1440" w:hanging="360"/>
      </w:pPr>
      <w:rPr>
        <w:rFonts w:cs="Times New Roman" w:hint="default"/>
        <w:b w:val="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F72"/>
    <w:rsid w:val="000756D0"/>
    <w:rsid w:val="000D1839"/>
    <w:rsid w:val="00123878"/>
    <w:rsid w:val="001305C7"/>
    <w:rsid w:val="00184C8B"/>
    <w:rsid w:val="001907B9"/>
    <w:rsid w:val="001B1FDF"/>
    <w:rsid w:val="001C225B"/>
    <w:rsid w:val="002C20D6"/>
    <w:rsid w:val="003A0085"/>
    <w:rsid w:val="0040230C"/>
    <w:rsid w:val="0043550F"/>
    <w:rsid w:val="004D4CF1"/>
    <w:rsid w:val="00510DCE"/>
    <w:rsid w:val="00583D85"/>
    <w:rsid w:val="005B3596"/>
    <w:rsid w:val="006D694A"/>
    <w:rsid w:val="006E05CB"/>
    <w:rsid w:val="006F40EA"/>
    <w:rsid w:val="00706351"/>
    <w:rsid w:val="00754A97"/>
    <w:rsid w:val="00925B90"/>
    <w:rsid w:val="009439C7"/>
    <w:rsid w:val="00993A60"/>
    <w:rsid w:val="009C75CA"/>
    <w:rsid w:val="00A426CF"/>
    <w:rsid w:val="00B212F1"/>
    <w:rsid w:val="00C16C93"/>
    <w:rsid w:val="00DC5D7E"/>
    <w:rsid w:val="00E63F72"/>
    <w:rsid w:val="00EA007B"/>
    <w:rsid w:val="00EA4245"/>
    <w:rsid w:val="00EA4F20"/>
    <w:rsid w:val="00F00E7D"/>
    <w:rsid w:val="00F409D6"/>
    <w:rsid w:val="00F65BB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72"/>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63F72"/>
    <w:pPr>
      <w:autoSpaceDE w:val="0"/>
      <w:autoSpaceDN w:val="0"/>
      <w:adjustRightInd w:val="0"/>
    </w:pPr>
    <w:rPr>
      <w:rFonts w:eastAsia="Times New Roman" w:cs="Calibri"/>
      <w:color w:val="000000"/>
      <w:sz w:val="24"/>
      <w:szCs w:val="24"/>
      <w:lang w:eastAsia="en-US"/>
    </w:rPr>
  </w:style>
  <w:style w:type="character" w:styleId="Hyperlink">
    <w:name w:val="Hyperlink"/>
    <w:basedOn w:val="DefaultParagraphFont"/>
    <w:uiPriority w:val="99"/>
    <w:rsid w:val="00E63F72"/>
    <w:rPr>
      <w:rFonts w:cs="Times New Roman"/>
      <w:color w:val="0000FF"/>
      <w:u w:val="single"/>
    </w:rPr>
  </w:style>
  <w:style w:type="paragraph" w:styleId="ListParagraph">
    <w:name w:val="List Paragraph"/>
    <w:basedOn w:val="Normal"/>
    <w:uiPriority w:val="99"/>
    <w:qFormat/>
    <w:rsid w:val="00E63F72"/>
    <w:pPr>
      <w:ind w:left="720"/>
      <w:contextualSpacing/>
    </w:pPr>
  </w:style>
  <w:style w:type="table" w:styleId="TableGrid">
    <w:name w:val="Table Grid"/>
    <w:basedOn w:val="TableNormal"/>
    <w:uiPriority w:val="99"/>
    <w:rsid w:val="00754A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0B-5XkAUZ7CiiTFA0d0RPV0M3NWs/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T5zhrrpjhsAJZdspkH-z_DFVQRRDlNMB/view?usp=sharing" TargetMode="External"/><Relationship Id="rId5" Type="http://schemas.openxmlformats.org/officeDocument/2006/relationships/hyperlink" Target="https://drive.google.com/file/d/15-KuSECJW33-ECFGdh7qgl-5_WE7jvz7/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2</Pages>
  <Words>2828</Words>
  <Characters>1612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Einaras Sipavicius</dc:creator>
  <cp:keywords/>
  <dc:description/>
  <cp:lastModifiedBy>Irena Stankeviciene</cp:lastModifiedBy>
  <cp:revision>3</cp:revision>
  <dcterms:created xsi:type="dcterms:W3CDTF">2017-11-08T17:48:00Z</dcterms:created>
  <dcterms:modified xsi:type="dcterms:W3CDTF">2017-11-13T07:00:00Z</dcterms:modified>
</cp:coreProperties>
</file>